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C" w:rsidRDefault="00972AAC" w:rsidP="00C40207">
      <w:pPr>
        <w:spacing w:after="0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791148" cy="9334500"/>
            <wp:effectExtent l="19050" t="0" r="0" b="0"/>
            <wp:docPr id="1" name="Рисунок 1" descr="C:\Documents and Settings\C\Мои документы\ГОДОВЫЕ ПЛАНЫ\адапт.образ.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\Мои документы\ГОДОВЫЕ ПЛАНЫ\адапт.образ.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48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F3" w:rsidRPr="000218F3" w:rsidRDefault="000218F3" w:rsidP="00C40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ЗАПИСКА.</w:t>
      </w:r>
    </w:p>
    <w:p w:rsidR="00C40207" w:rsidRPr="001564C9" w:rsidRDefault="00836864" w:rsidP="001564C9">
      <w:pPr>
        <w:ind w:firstLine="360"/>
        <w:jc w:val="both"/>
        <w:rPr>
          <w:sz w:val="24"/>
          <w:szCs w:val="24"/>
        </w:rPr>
      </w:pPr>
      <w:r w:rsidRPr="001564C9">
        <w:rPr>
          <w:sz w:val="24"/>
          <w:szCs w:val="24"/>
        </w:rPr>
        <w:t>Адаптированная образовательная программа для детей с особыми образовательными потребностями составлена в соответствии с Федеральным государственным образовательным стандартом. При разработке Программы учитывались следующие нормативные документы: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17.10.2013 г «1155 «Об утверждении федерального государственного стандарта дошкольного образования» (Зарегистрировано в Минюсте РФ 14.11.2013 г №30384).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РФ и Департамента общего образования от 28.02.2014 г №08-249 «Комментарии к ФГОС дошкольного образования».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15.05.2013 г №26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осквы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29.05.2013 г. №28564)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30.08.2013 г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от 26.09.2013 г №30038).</w:t>
      </w:r>
    </w:p>
    <w:p w:rsidR="00836864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Устав ГБОУ Школа №199;</w:t>
      </w:r>
    </w:p>
    <w:p w:rsidR="00836864" w:rsidRPr="00166EE8" w:rsidRDefault="00836864" w:rsidP="0083686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Лицензией на образовательную деятельность.</w:t>
      </w:r>
    </w:p>
    <w:p w:rsidR="00585AFB" w:rsidRDefault="001564C9" w:rsidP="001564C9">
      <w:pPr>
        <w:spacing w:after="0"/>
        <w:ind w:firstLine="360"/>
        <w:jc w:val="both"/>
        <w:rPr>
          <w:sz w:val="24"/>
          <w:szCs w:val="24"/>
        </w:rPr>
      </w:pPr>
      <w:r w:rsidRPr="001564C9">
        <w:rPr>
          <w:sz w:val="24"/>
          <w:szCs w:val="24"/>
        </w:rPr>
        <w:t>Программа является документом, определяющим содержание и организацию воспитательно-образовательного процесса для детей дошкольного возраста</w:t>
      </w:r>
      <w:r>
        <w:rPr>
          <w:sz w:val="24"/>
          <w:szCs w:val="24"/>
        </w:rPr>
        <w:t>, нуждающихся в создании специальных условий для получения образования указанными воспитанниками.</w:t>
      </w:r>
      <w:r w:rsidRPr="001564C9">
        <w:rPr>
          <w:sz w:val="24"/>
          <w:szCs w:val="24"/>
        </w:rPr>
        <w:t xml:space="preserve"> </w:t>
      </w:r>
    </w:p>
    <w:p w:rsidR="001564C9" w:rsidRDefault="001564C9" w:rsidP="001564C9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дошкольном отделении воспитываются дети, имеющие нарушение слуховой функции, тяжелые нарушения речи, ранний детский аутизм, системные нарушения, ДЦП. Содержание коррекционной работы направлено на создание системы комплексной помощи детям</w:t>
      </w:r>
      <w:r w:rsidR="00496305">
        <w:rPr>
          <w:sz w:val="24"/>
          <w:szCs w:val="24"/>
        </w:rPr>
        <w:t xml:space="preserve"> с ограниченными возможностями здоровья для освоения основной программы дошкольного образования; коррекцию недостатков в </w:t>
      </w:r>
      <w:r w:rsidR="00CF2396">
        <w:rPr>
          <w:sz w:val="24"/>
          <w:szCs w:val="24"/>
        </w:rPr>
        <w:t>физическом, психическом, эмоциональном и познавательном развитии воспитанников</w:t>
      </w:r>
      <w:r w:rsidR="00FE455B">
        <w:rPr>
          <w:sz w:val="24"/>
          <w:szCs w:val="24"/>
        </w:rPr>
        <w:t>, их социальную адаптацию.</w:t>
      </w:r>
    </w:p>
    <w:p w:rsidR="00C40207" w:rsidRDefault="00FE455B" w:rsidP="005628B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 соответствии с заключениями центральной психолого-педагогической комиссии города Москвы.</w:t>
      </w:r>
    </w:p>
    <w:p w:rsidR="000218F3" w:rsidRDefault="000218F3" w:rsidP="005628B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1.ЦЕЛЕВОЙ РАЗДЕЛ:</w:t>
      </w:r>
    </w:p>
    <w:p w:rsidR="005628B6" w:rsidRPr="000218F3" w:rsidRDefault="000218F3" w:rsidP="005628B6">
      <w:pPr>
        <w:spacing w:after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5628B6" w:rsidRPr="000218F3">
        <w:rPr>
          <w:b/>
          <w:sz w:val="24"/>
          <w:szCs w:val="24"/>
        </w:rPr>
        <w:t>Цели программы:</w:t>
      </w:r>
    </w:p>
    <w:p w:rsidR="005628B6" w:rsidRDefault="005628B6" w:rsidP="005628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системы комплексного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развитии, их социальной адаптации.</w:t>
      </w:r>
    </w:p>
    <w:p w:rsidR="005628B6" w:rsidRDefault="005628B6" w:rsidP="005628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B74CEA" w:rsidRPr="000218F3" w:rsidRDefault="000218F3" w:rsidP="00B74CEA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</w:t>
      </w:r>
      <w:r w:rsidR="00B74CEA" w:rsidRPr="000218F3">
        <w:rPr>
          <w:b/>
          <w:sz w:val="24"/>
          <w:szCs w:val="24"/>
        </w:rPr>
        <w:t>Задачи программы:</w:t>
      </w:r>
    </w:p>
    <w:p w:rsidR="00B74CEA" w:rsidRDefault="00B74CEA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выявление особенностей развития детей с целью </w:t>
      </w:r>
      <w:r w:rsidR="007831ED">
        <w:rPr>
          <w:sz w:val="24"/>
          <w:szCs w:val="24"/>
        </w:rPr>
        <w:t xml:space="preserve">оптимизации индивидуального </w:t>
      </w:r>
      <w:r>
        <w:rPr>
          <w:sz w:val="24"/>
          <w:szCs w:val="24"/>
        </w:rPr>
        <w:t xml:space="preserve"> образовательного маршрута;</w:t>
      </w:r>
    </w:p>
    <w:p w:rsidR="00B74CEA" w:rsidRDefault="00B74CEA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заключением ЦПМПК;</w:t>
      </w:r>
    </w:p>
    <w:p w:rsidR="00B74CEA" w:rsidRDefault="00B74CEA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интеграция детей с особыми образовательными потребностями в коллектив нормально-развивающихся сверстников;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первоначальных представлений социального характера, включение детей в систему социальных отношений, овладение конструктивными способами и средствами взаимодействия с окружающими людьми;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игровой деятельности; 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трудовой деятельности; воспитание целостного отношения к собственному труду и труду других людей и его результатам; формирование первичных представлений о труде взрослого и его роли в жизни каждого человека;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и обогащение ориентировки ребенка в окружающем мире; формирование способов средств познавательной деятельности, познавательных интересов, находить самостоятельное решение возникающих проблем;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усвоение сенсорных эталонов, овладение способами обследования предметов в содержательной деятельности; развитие познавательно-исследовательской деятельности и конструирования;</w:t>
      </w:r>
    </w:p>
    <w:p w:rsidR="0041092B" w:rsidRDefault="0041092B" w:rsidP="00B74CE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способностей к музыкальной, театральной, изобразительной деятельности; развитие речи ребенка и создание речевой среды, способствующей формированию правильной, грамотной речи дошкольника;</w:t>
      </w:r>
    </w:p>
    <w:p w:rsidR="007831ED" w:rsidRPr="007831ED" w:rsidRDefault="0041092B" w:rsidP="00783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31ED">
        <w:rPr>
          <w:sz w:val="24"/>
          <w:szCs w:val="24"/>
        </w:rPr>
        <w:t>обеспечение равных стартовых возможностей развития детей дошкольного возраста</w:t>
      </w:r>
      <w:r w:rsidR="007831ED" w:rsidRPr="007831ED">
        <w:rPr>
          <w:sz w:val="24"/>
          <w:szCs w:val="24"/>
        </w:rPr>
        <w:t xml:space="preserve"> при переходе на следующую ступень образования</w:t>
      </w:r>
      <w:r w:rsidR="007831ED">
        <w:rPr>
          <w:sz w:val="24"/>
          <w:szCs w:val="24"/>
        </w:rPr>
        <w:t>;</w:t>
      </w:r>
    </w:p>
    <w:p w:rsidR="007831ED" w:rsidRPr="007831ED" w:rsidRDefault="007831ED" w:rsidP="00783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sz w:val="24"/>
          <w:szCs w:val="24"/>
        </w:rPr>
        <w:t>оказание консультативно-методической помощи родителям и привлечение родителей к активному участию в коррекционной воспитательно-образовательной работе;</w:t>
      </w:r>
    </w:p>
    <w:p w:rsidR="007831ED" w:rsidRPr="000218F3" w:rsidRDefault="007831ED" w:rsidP="007831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sz w:val="24"/>
          <w:szCs w:val="24"/>
        </w:rPr>
        <w:t>психолого-педагогическая поддержка родителей.</w:t>
      </w:r>
    </w:p>
    <w:p w:rsidR="000218F3" w:rsidRPr="007831ED" w:rsidRDefault="000218F3" w:rsidP="000218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31ED" w:rsidRPr="000218F3" w:rsidRDefault="000218F3" w:rsidP="007831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7831ED" w:rsidRPr="0002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Программы осуществляется на основе принципов:</w:t>
      </w:r>
    </w:p>
    <w:p w:rsidR="007831ED" w:rsidRDefault="007831ED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гуманизма -  в возможности ребенка. Реализация гуманистического подхода предполагает поиск позитивных ресурсов для преодоления возникших трудностей и проблем, сохранение веры в положительные качества и силы человека.</w:t>
      </w:r>
    </w:p>
    <w:p w:rsidR="007831ED" w:rsidRDefault="007831ED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 системности. Принцип системного подхода предполагает понимание человека как целостной системы. </w:t>
      </w:r>
      <w:r w:rsidR="00E5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принципом системности организация коррекционно-развивающей работы с детьми, имеющими трудности в развитии, должна опираться на компенсаторные силы и возможности ребенка. Всесторонний многоуровневый подход специалистов различного профиля, взаимодействие и согласованность их действий в решении проблем ребенка, а также участие в данном процессе всех участников образовательного процесса.</w:t>
      </w:r>
    </w:p>
    <w:p w:rsidR="00E569B3" w:rsidRDefault="00E569B3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непрерывности. Принцип помогает ребенку и его родителям (законным представителям) получать непрерывную помощь до полного решения проблемы, либо миними</w:t>
      </w:r>
      <w:r w:rsidR="000A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 трудности при переходе на следующий уровень образования.</w:t>
      </w:r>
    </w:p>
    <w:p w:rsidR="000A5599" w:rsidRDefault="000A5599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реальности. Принцип предполагает, прежде всего, учет реальных возможностей ребенка.</w:t>
      </w:r>
    </w:p>
    <w:p w:rsidR="000A5599" w:rsidRDefault="000A5599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Предполагает опору коррекционно-развивающей работы на ведущий вид деятельности, свойственный возрасту ребенка, а также его целенаправленное формирование, так как только в деятельности происходит развитие ребенка.</w:t>
      </w:r>
    </w:p>
    <w:p w:rsidR="000A5599" w:rsidRPr="007831ED" w:rsidRDefault="000A5599" w:rsidP="007831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индивидуально-дифференцированного подхода предполагает изменения форм и способов коррекционно-развивающей работы в зависимости от </w:t>
      </w:r>
      <w:r w:rsidR="00D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</w:t>
      </w:r>
      <w:proofErr w:type="gramStart"/>
      <w:r w:rsidR="00D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способности ребенка усвоения образовательного материала</w:t>
      </w:r>
      <w:proofErr w:type="gramEnd"/>
      <w:r w:rsidR="00D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545" w:rsidRPr="00E37545" w:rsidRDefault="00E37545" w:rsidP="00DB4E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37545" w:rsidRDefault="000218F3" w:rsidP="000218F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DB4E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 Программы:</w:t>
      </w:r>
    </w:p>
    <w:tbl>
      <w:tblPr>
        <w:tblStyle w:val="a9"/>
        <w:tblW w:w="0" w:type="auto"/>
        <w:tblLook w:val="04A0"/>
      </w:tblPr>
      <w:tblGrid>
        <w:gridCol w:w="3085"/>
        <w:gridCol w:w="1700"/>
        <w:gridCol w:w="2978"/>
        <w:gridCol w:w="1947"/>
      </w:tblGrid>
      <w:tr w:rsidR="00DB4E38" w:rsidTr="006032FD">
        <w:tc>
          <w:tcPr>
            <w:tcW w:w="3085" w:type="dxa"/>
          </w:tcPr>
          <w:p w:rsidR="00DB4E38" w:rsidRDefault="006032FD" w:rsidP="006032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700" w:type="dxa"/>
          </w:tcPr>
          <w:p w:rsidR="00DB4E38" w:rsidRDefault="006032FD" w:rsidP="006032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</w:tcPr>
          <w:p w:rsidR="00DB4E38" w:rsidRDefault="006032FD" w:rsidP="006032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08" w:type="dxa"/>
          </w:tcPr>
          <w:p w:rsidR="00DB4E38" w:rsidRDefault="006032FD" w:rsidP="006032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65DB" w:rsidTr="006032FD">
        <w:tc>
          <w:tcPr>
            <w:tcW w:w="3085" w:type="dxa"/>
          </w:tcPr>
          <w:p w:rsidR="007465DB" w:rsidRDefault="007465DB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 сбора и анализа информации</w:t>
            </w:r>
          </w:p>
        </w:tc>
        <w:tc>
          <w:tcPr>
            <w:tcW w:w="1700" w:type="dxa"/>
          </w:tcPr>
          <w:p w:rsidR="007465DB" w:rsidRDefault="006032FD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978" w:type="dxa"/>
          </w:tcPr>
          <w:p w:rsidR="007465DB" w:rsidRDefault="007465DB" w:rsidP="006032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контингента воспитанников для учета детей с ОВЗ, определения специфики их образовательных потребностей</w:t>
            </w:r>
          </w:p>
          <w:p w:rsidR="007465DB" w:rsidRDefault="007465DB" w:rsidP="006032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базой учреждения</w:t>
            </w:r>
          </w:p>
        </w:tc>
        <w:tc>
          <w:tcPr>
            <w:tcW w:w="1808" w:type="dxa"/>
          </w:tcPr>
          <w:p w:rsidR="007465DB" w:rsidRDefault="006032FD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032FD" w:rsidRDefault="006032FD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  <w:p w:rsidR="006032FD" w:rsidRDefault="006032FD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032FD" w:rsidRDefault="006032FD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465DB" w:rsidTr="006032FD">
        <w:tc>
          <w:tcPr>
            <w:tcW w:w="3085" w:type="dxa"/>
          </w:tcPr>
          <w:p w:rsidR="007465DB" w:rsidRDefault="007465DB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 планирования, организации, координации</w:t>
            </w:r>
            <w:r w:rsidR="00AF3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7465DB" w:rsidRDefault="00AF3CA0" w:rsidP="00AF3C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</w:tcPr>
          <w:p w:rsidR="007465DB" w:rsidRDefault="007465DB" w:rsidP="006032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Результатом работы является планирование индивидуального образовательного маршрута</w:t>
            </w:r>
          </w:p>
        </w:tc>
        <w:tc>
          <w:tcPr>
            <w:tcW w:w="1808" w:type="dxa"/>
          </w:tcPr>
          <w:p w:rsidR="007465DB" w:rsidRDefault="00AF3CA0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AF3CA0" w:rsidRDefault="00AF3CA0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  <w:p w:rsidR="00AF3CA0" w:rsidRDefault="00AF3CA0" w:rsidP="00E375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465DB" w:rsidTr="006032FD">
        <w:tc>
          <w:tcPr>
            <w:tcW w:w="3085" w:type="dxa"/>
          </w:tcPr>
          <w:p w:rsidR="007465DB" w:rsidRDefault="007465DB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 диагностики коррекционно-развивающей образовательной среды</w:t>
            </w:r>
          </w:p>
        </w:tc>
        <w:tc>
          <w:tcPr>
            <w:tcW w:w="1700" w:type="dxa"/>
          </w:tcPr>
          <w:p w:rsidR="007465DB" w:rsidRDefault="00AF3CA0" w:rsidP="00AF3C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8" w:type="dxa"/>
          </w:tcPr>
          <w:p w:rsidR="007465DB" w:rsidRDefault="007465DB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ребенка</w:t>
            </w:r>
          </w:p>
        </w:tc>
        <w:tc>
          <w:tcPr>
            <w:tcW w:w="1808" w:type="dxa"/>
          </w:tcPr>
          <w:p w:rsidR="00AF3CA0" w:rsidRDefault="00AF3CA0" w:rsidP="00AF3C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7465DB" w:rsidTr="006032FD">
        <w:tc>
          <w:tcPr>
            <w:tcW w:w="3085" w:type="dxa"/>
          </w:tcPr>
          <w:p w:rsidR="007465DB" w:rsidRDefault="007465DB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 регуляции и корректировки</w:t>
            </w:r>
          </w:p>
        </w:tc>
        <w:tc>
          <w:tcPr>
            <w:tcW w:w="1700" w:type="dxa"/>
          </w:tcPr>
          <w:p w:rsidR="007465DB" w:rsidRDefault="00AF3CA0" w:rsidP="00AF3C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</w:tcPr>
          <w:p w:rsidR="007465DB" w:rsidRDefault="00AF3CA0" w:rsidP="00EC6C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Результатом явля</w:t>
            </w:r>
            <w:r w:rsidR="0074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ется внесение необходимых изменений в образовательный процесс и процесс сопровождения детей с ОВЗ, корректировка </w:t>
            </w:r>
            <w:r w:rsidR="0074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условий и форм обучения, методов и приемов работы</w:t>
            </w:r>
          </w:p>
        </w:tc>
        <w:tc>
          <w:tcPr>
            <w:tcW w:w="1808" w:type="dxa"/>
          </w:tcPr>
          <w:p w:rsidR="007465DB" w:rsidRDefault="00AF3CA0" w:rsidP="00AF3C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ПМПк</w:t>
            </w:r>
            <w:proofErr w:type="spellEnd"/>
          </w:p>
        </w:tc>
      </w:tr>
    </w:tbl>
    <w:p w:rsidR="00DB4E38" w:rsidRDefault="00DB4E38" w:rsidP="00E3754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7545" w:rsidRPr="00E37545" w:rsidRDefault="003B2948" w:rsidP="00AF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</w:t>
      </w:r>
      <w:r w:rsidR="00E37545" w:rsidRPr="00E37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Направления коррекционно-развивающей деятельности</w:t>
      </w:r>
    </w:p>
    <w:p w:rsidR="00E37545" w:rsidRPr="00894A4C" w:rsidRDefault="00894A4C" w:rsidP="00894A4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Диагностическая работа включает:</w:t>
      </w:r>
    </w:p>
    <w:p w:rsidR="00AF3CA0" w:rsidRDefault="00AF3CA0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Комплексный сбор сведений о ребенке на основании диагностической информации от специалистов разного профиля.</w:t>
      </w:r>
    </w:p>
    <w:p w:rsidR="00AF3CA0" w:rsidRDefault="00333412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Своевременное выявление детей, нуждающихся в создании специальных условий обучения.</w:t>
      </w:r>
    </w:p>
    <w:p w:rsidR="00333412" w:rsidRDefault="00333412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Определение зоны ближайшего развития воспитанников и выявление его резервных возможностей.</w:t>
      </w:r>
    </w:p>
    <w:p w:rsidR="00333412" w:rsidRDefault="00333412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Изучение развития эмоционально-волевой сферы и личностных особенностей воспитанников.</w:t>
      </w:r>
    </w:p>
    <w:p w:rsidR="00333412" w:rsidRDefault="00333412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Изучение социальной ситуации развития и условий семейного воспитания ребенка.</w:t>
      </w:r>
    </w:p>
    <w:p w:rsidR="00333412" w:rsidRDefault="00333412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Системный разносторонний контроль специалистов за динамикой развития ребенка.</w:t>
      </w:r>
    </w:p>
    <w:p w:rsidR="00333412" w:rsidRDefault="007C30A4" w:rsidP="00AF3CA0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Анализ, выбранных форм, методов и приемов</w:t>
      </w: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30A4" w:rsidRDefault="00894A4C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2. </w:t>
      </w:r>
      <w:r w:rsidR="007C30A4">
        <w:rPr>
          <w:rFonts w:ascii="Arial" w:eastAsia="Times New Roman" w:hAnsi="Arial" w:cs="Arial"/>
          <w:color w:val="000000"/>
          <w:lang w:eastAsia="ru-RU"/>
        </w:rPr>
        <w:t>Коррекционно-развивающая работа включает:</w:t>
      </w: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 Выбор оптимальных для развития ребенка коррекционных программ/методик в соответствии с его образовательными потребностями.</w:t>
      </w: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* Коррекция и развитие ВПФ, развитие эмоционально-волевой и личностной сферы, коррекция речевого развития, слухового и зрительного восприятия,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психокоррекция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поведения.</w:t>
      </w: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 Формирование универсальных учебных действий старших дошкольников.</w:t>
      </w:r>
    </w:p>
    <w:p w:rsidR="00894A4C" w:rsidRDefault="00894A4C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4A4C" w:rsidRDefault="00894A4C" w:rsidP="00894A4C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Консультативная работа включает:</w:t>
      </w:r>
    </w:p>
    <w:p w:rsidR="00894A4C" w:rsidRDefault="00894A4C" w:rsidP="00894A4C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Выработка совместных обоснованных рекомендаций по основным направлениям работы с воспитанниками с ограниченными возможностями здоровья.</w:t>
      </w:r>
    </w:p>
    <w:p w:rsidR="00894A4C" w:rsidRDefault="00894A4C" w:rsidP="00894A4C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Консультирование специалистами педагогов по выбору индивидуально-ориентированных методов и приемов работы с воспитанниками с ограниченными возможностями здоровья.</w:t>
      </w:r>
    </w:p>
    <w:p w:rsidR="00894A4C" w:rsidRDefault="0031638F" w:rsidP="00894A4C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здоровья.</w:t>
      </w:r>
    </w:p>
    <w:p w:rsidR="007C30A4" w:rsidRDefault="007C30A4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67CB" w:rsidRDefault="003B2948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 КОНТИНГЕНТ ДЕТЕЙ С ОВЗ.</w:t>
      </w:r>
    </w:p>
    <w:p w:rsidR="004867CB" w:rsidRDefault="004867CB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дошкольном отделении воспитываются дети, имеющие следующие особенности развития:</w:t>
      </w:r>
    </w:p>
    <w:p w:rsidR="004867CB" w:rsidRDefault="004867CB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67CB" w:rsidRPr="00AF3CA0" w:rsidRDefault="004867CB" w:rsidP="007C30A4">
      <w:pPr>
        <w:pStyle w:val="a3"/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4867CB"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680710" cy="3680460"/>
            <wp:effectExtent l="19050" t="0" r="15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67CB" w:rsidRDefault="004867CB" w:rsidP="00E3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7c405be78a90b892c55dc7ed0cc770333266fb05"/>
      <w:bookmarkStart w:id="1" w:name="1"/>
      <w:bookmarkStart w:id="2" w:name="fcf0efb6d702e4ba6df7f2c319854941c70b3afe"/>
      <w:bookmarkStart w:id="3" w:name="2"/>
      <w:bookmarkEnd w:id="0"/>
      <w:bookmarkEnd w:id="1"/>
      <w:bookmarkEnd w:id="2"/>
      <w:bookmarkEnd w:id="3"/>
    </w:p>
    <w:p w:rsidR="004867CB" w:rsidRDefault="004867CB" w:rsidP="00486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наличием детей  с ОВЗ одним из приоритетных направлений в ГБОУ Школа №199 (дошкольное отделение) является работа с детьми, имеющими особые образовательные потребности. В связи с этим в дошкольном отделении функционируют группы:</w:t>
      </w:r>
    </w:p>
    <w:p w:rsidR="004867CB" w:rsidRDefault="004867CB" w:rsidP="00486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инклюзивной  направленности, где применяется адаптированная образовательная программа для слабослышащих детей;</w:t>
      </w:r>
    </w:p>
    <w:p w:rsidR="004867CB" w:rsidRDefault="004867CB" w:rsidP="00486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компенсирующей направленности, где применяется адаптированная образовательная программа для детей с тяжелыми нарушениями речи;</w:t>
      </w:r>
    </w:p>
    <w:p w:rsidR="00741C13" w:rsidRDefault="004867CB" w:rsidP="00741C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кратковременного пребывания «Особый ребенок», где применяется адаптированная образовательная программа для детей с РДА и для детей со сложной структурой </w:t>
      </w:r>
      <w:proofErr w:type="spellStart"/>
      <w:r>
        <w:rPr>
          <w:sz w:val="24"/>
          <w:szCs w:val="24"/>
        </w:rPr>
        <w:t>дефек</w:t>
      </w:r>
      <w:proofErr w:type="spellEnd"/>
    </w:p>
    <w:p w:rsidR="003B2948" w:rsidRDefault="003B2948" w:rsidP="00741C1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УСЛОВИЯ ДЛЯ ПРОВЕДЕНИЯ КОРРЕКЦИОННОЙ РАБОТЫ.</w:t>
      </w:r>
    </w:p>
    <w:p w:rsidR="00741C13" w:rsidRDefault="003B2948" w:rsidP="00741C1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2.1.</w:t>
      </w:r>
      <w:r w:rsidR="00741C13" w:rsidRPr="00741C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Кадровое обеспечение</w:t>
      </w:r>
      <w:r w:rsidR="00741C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741C13" w:rsidRPr="003B2948" w:rsidRDefault="00741C13" w:rsidP="00741C1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29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Осуществление коррекционной работы </w:t>
      </w:r>
      <w:r w:rsidR="003B29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ведется</w:t>
      </w:r>
      <w:r w:rsidRPr="003B29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специалистами дошкольного отделения:</w:t>
      </w:r>
    </w:p>
    <w:p w:rsidR="00741C13" w:rsidRDefault="00741C13" w:rsidP="00741C1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учитель-логопед;</w:t>
      </w:r>
    </w:p>
    <w:p w:rsidR="00741C13" w:rsidRDefault="00741C13" w:rsidP="00741C1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учитель-дефектолог;</w:t>
      </w:r>
    </w:p>
    <w:p w:rsidR="00741C13" w:rsidRPr="00741C13" w:rsidRDefault="00741C13" w:rsidP="00741C1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</w:p>
    <w:p w:rsidR="00741C13" w:rsidRPr="00741C13" w:rsidRDefault="003B2948" w:rsidP="00741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741C13" w:rsidRPr="00741C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Материально - техническое обеспечение</w:t>
      </w:r>
    </w:p>
    <w:p w:rsidR="00741C13" w:rsidRPr="00741C13" w:rsidRDefault="00741C13" w:rsidP="00741C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учителя</w:t>
      </w: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логопеда;</w:t>
      </w:r>
    </w:p>
    <w:p w:rsidR="003B2948" w:rsidRPr="003B2948" w:rsidRDefault="003B2948" w:rsidP="00741C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педагога - психолога;</w:t>
      </w:r>
    </w:p>
    <w:p w:rsidR="003B2948" w:rsidRPr="003B2948" w:rsidRDefault="003B2948" w:rsidP="00741C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учителя-дефектолога;</w:t>
      </w:r>
    </w:p>
    <w:p w:rsidR="003B2948" w:rsidRPr="003B2948" w:rsidRDefault="003B2948" w:rsidP="003B294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9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кабинеты оснащены необходимым методическим и дидактическим материалом</w:t>
      </w:r>
    </w:p>
    <w:p w:rsidR="00741C13" w:rsidRPr="00741C13" w:rsidRDefault="003B2948" w:rsidP="00741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="00741C13" w:rsidRPr="00741C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741C13" w:rsidRPr="00741C13" w:rsidRDefault="00741C13" w:rsidP="00021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 в размещении необходимых информационно-просветительских материалов всеми специалистами на информационных стендах, сайте детского сада и других информационных носителях.</w:t>
      </w:r>
    </w:p>
    <w:p w:rsidR="00741C13" w:rsidRDefault="003B2948" w:rsidP="00486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3.СОДЕРЖАНИЕ ОБРАЗОВАТЕЛЬНОЙ ДЕЯТЕЛЬНОСТИ.</w:t>
      </w:r>
    </w:p>
    <w:p w:rsidR="004867CB" w:rsidRPr="003B2948" w:rsidRDefault="003B2948" w:rsidP="004867CB">
      <w:pPr>
        <w:spacing w:after="0"/>
        <w:jc w:val="both"/>
        <w:rPr>
          <w:b/>
          <w:sz w:val="24"/>
          <w:szCs w:val="24"/>
        </w:rPr>
      </w:pPr>
      <w:r w:rsidRPr="003B2948">
        <w:rPr>
          <w:b/>
          <w:sz w:val="24"/>
          <w:szCs w:val="24"/>
        </w:rPr>
        <w:t>3.1.</w:t>
      </w:r>
      <w:r w:rsidR="004867CB" w:rsidRPr="003B2948">
        <w:rPr>
          <w:b/>
          <w:sz w:val="24"/>
          <w:szCs w:val="24"/>
        </w:rPr>
        <w:t>Содержание работы с детьми, имеющими нарушение слуховой функции.</w:t>
      </w:r>
    </w:p>
    <w:p w:rsidR="004867CB" w:rsidRDefault="004867CB" w:rsidP="004867CB">
      <w:pPr>
        <w:spacing w:after="0"/>
        <w:jc w:val="both"/>
        <w:rPr>
          <w:sz w:val="24"/>
          <w:szCs w:val="24"/>
        </w:rPr>
      </w:pPr>
      <w:r w:rsidRPr="00DE7654">
        <w:rPr>
          <w:b/>
          <w:sz w:val="24"/>
          <w:szCs w:val="24"/>
        </w:rPr>
        <w:lastRenderedPageBreak/>
        <w:t>Целью работы с детьми</w:t>
      </w:r>
      <w:r>
        <w:rPr>
          <w:sz w:val="24"/>
          <w:szCs w:val="24"/>
        </w:rPr>
        <w:t xml:space="preserve"> с нарушенной функцией является социальная адаптация, реабилитация и социализация детей с ограниченными возможностями здоровья в коллектив слышащих сверстников в условиях смешанной группы через решение следующих задач: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и развитие слухового восприятия глухих после КИ как одно из условий их подготовки к школьному обучению;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преодоление отклонений в психофизическом развитии глухих детей после КИ;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проявление у ребенка понимания речи не только в узкой, наглядной ситуации, но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появление устойчивой потребности в общении со слышащими детьми;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консультативно-методическая помощь родителям и активное участие родителей в воспитании и обучении детей;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психолого-педагогическая поддержка родителей.</w:t>
      </w:r>
    </w:p>
    <w:tbl>
      <w:tblPr>
        <w:tblStyle w:val="a9"/>
        <w:tblW w:w="0" w:type="auto"/>
        <w:tblLook w:val="04A0"/>
      </w:tblPr>
      <w:tblGrid>
        <w:gridCol w:w="3571"/>
        <w:gridCol w:w="6849"/>
      </w:tblGrid>
      <w:tr w:rsidR="004867CB" w:rsidTr="00EC6CA3">
        <w:tc>
          <w:tcPr>
            <w:tcW w:w="3652" w:type="dxa"/>
          </w:tcPr>
          <w:p w:rsidR="004867CB" w:rsidRPr="00E04C72" w:rsidRDefault="004867CB" w:rsidP="00EC6CA3">
            <w:pPr>
              <w:jc w:val="center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>Программа</w:t>
            </w:r>
          </w:p>
        </w:tc>
        <w:tc>
          <w:tcPr>
            <w:tcW w:w="7052" w:type="dxa"/>
          </w:tcPr>
          <w:p w:rsidR="004867CB" w:rsidRPr="00E04C72" w:rsidRDefault="004867CB" w:rsidP="00EC6CA3">
            <w:pPr>
              <w:jc w:val="center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>Технологии и пособия</w:t>
            </w:r>
          </w:p>
        </w:tc>
      </w:tr>
      <w:tr w:rsidR="004867CB" w:rsidTr="00EC6CA3">
        <w:tc>
          <w:tcPr>
            <w:tcW w:w="3652" w:type="dxa"/>
          </w:tcPr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r w:rsidRPr="00E04C72">
              <w:rPr>
                <w:b/>
                <w:sz w:val="16"/>
                <w:szCs w:val="16"/>
              </w:rPr>
              <w:t>«Программа воспитания и обучения слабослышащих детей дошкольного возраста»</w:t>
            </w:r>
            <w:r w:rsidRPr="00E04C72">
              <w:rPr>
                <w:sz w:val="16"/>
                <w:szCs w:val="16"/>
              </w:rPr>
              <w:t xml:space="preserve"> (</w:t>
            </w:r>
            <w:proofErr w:type="spellStart"/>
            <w:r w:rsidRPr="00E04C72">
              <w:rPr>
                <w:sz w:val="16"/>
                <w:szCs w:val="16"/>
              </w:rPr>
              <w:t>Л.А.Головчиц</w:t>
            </w:r>
            <w:proofErr w:type="spellEnd"/>
            <w:r w:rsidRPr="00E04C72">
              <w:rPr>
                <w:sz w:val="16"/>
                <w:szCs w:val="16"/>
              </w:rPr>
              <w:t xml:space="preserve">, </w:t>
            </w:r>
            <w:proofErr w:type="spellStart"/>
            <w:r w:rsidRPr="00E04C72">
              <w:rPr>
                <w:sz w:val="16"/>
                <w:szCs w:val="16"/>
              </w:rPr>
              <w:t>Н.Д.Шматко</w:t>
            </w:r>
            <w:proofErr w:type="spellEnd"/>
            <w:r w:rsidRPr="00E04C72">
              <w:rPr>
                <w:sz w:val="16"/>
                <w:szCs w:val="16"/>
              </w:rPr>
              <w:t xml:space="preserve">, </w:t>
            </w:r>
            <w:proofErr w:type="spellStart"/>
            <w:r w:rsidRPr="00E04C72">
              <w:rPr>
                <w:sz w:val="16"/>
                <w:szCs w:val="16"/>
              </w:rPr>
              <w:t>Л.Н.Носкова</w:t>
            </w:r>
            <w:proofErr w:type="spellEnd"/>
            <w:r w:rsidRPr="00E04C72">
              <w:rPr>
                <w:sz w:val="16"/>
                <w:szCs w:val="16"/>
              </w:rPr>
              <w:t>)</w:t>
            </w:r>
          </w:p>
        </w:tc>
        <w:tc>
          <w:tcPr>
            <w:tcW w:w="7052" w:type="dxa"/>
          </w:tcPr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 xml:space="preserve">А.А.Катаева, </w:t>
            </w:r>
            <w:proofErr w:type="spellStart"/>
            <w:r w:rsidRPr="00E04C72">
              <w:rPr>
                <w:sz w:val="16"/>
                <w:szCs w:val="16"/>
              </w:rPr>
              <w:t>Е.А.Стребелева</w:t>
            </w:r>
            <w:proofErr w:type="spellEnd"/>
            <w:r w:rsidRPr="00E04C72">
              <w:rPr>
                <w:sz w:val="16"/>
                <w:szCs w:val="16"/>
              </w:rPr>
              <w:t xml:space="preserve"> «Дидактические игры в обучении дошкольников с отклонениями в развитии»;</w:t>
            </w:r>
          </w:p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>Т.С.Зыкова, М.А.Зыкова «Ознакомление с окружающим миром»;</w:t>
            </w:r>
          </w:p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>Б.Д.Корсунская «Читаю сам»;</w:t>
            </w:r>
          </w:p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proofErr w:type="spellStart"/>
            <w:r w:rsidRPr="00E04C72">
              <w:rPr>
                <w:sz w:val="16"/>
                <w:szCs w:val="16"/>
              </w:rPr>
              <w:t>Н.Д.Шматко</w:t>
            </w:r>
            <w:proofErr w:type="spellEnd"/>
            <w:r w:rsidRPr="00E04C72">
              <w:rPr>
                <w:sz w:val="16"/>
                <w:szCs w:val="16"/>
              </w:rPr>
              <w:t xml:space="preserve"> «Устное слово»;</w:t>
            </w:r>
          </w:p>
          <w:p w:rsidR="004867CB" w:rsidRPr="00E04C72" w:rsidRDefault="004867CB" w:rsidP="00EC6CA3">
            <w:pPr>
              <w:jc w:val="both"/>
              <w:rPr>
                <w:sz w:val="16"/>
                <w:szCs w:val="16"/>
              </w:rPr>
            </w:pPr>
            <w:r w:rsidRPr="00E04C72">
              <w:rPr>
                <w:sz w:val="16"/>
                <w:szCs w:val="16"/>
              </w:rPr>
              <w:t>А.Я.Мухина «Методика обучения чтению детей с недостатками слуха в дошкольном возрасте».</w:t>
            </w:r>
          </w:p>
        </w:tc>
      </w:tr>
    </w:tbl>
    <w:p w:rsidR="004867CB" w:rsidRPr="00D7434A" w:rsidRDefault="004867CB" w:rsidP="004867CB">
      <w:pPr>
        <w:spacing w:after="0"/>
        <w:jc w:val="both"/>
        <w:rPr>
          <w:b/>
          <w:color w:val="FF0000"/>
          <w:sz w:val="24"/>
          <w:szCs w:val="24"/>
        </w:rPr>
      </w:pPr>
    </w:p>
    <w:p w:rsidR="004867CB" w:rsidRDefault="004867CB" w:rsidP="004867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настоящее время </w:t>
      </w:r>
      <w:proofErr w:type="spellStart"/>
      <w:r>
        <w:rPr>
          <w:sz w:val="24"/>
          <w:szCs w:val="24"/>
        </w:rPr>
        <w:t>кохлеарная</w:t>
      </w:r>
      <w:proofErr w:type="spellEnd"/>
      <w:r>
        <w:rPr>
          <w:sz w:val="24"/>
          <w:szCs w:val="24"/>
        </w:rPr>
        <w:t xml:space="preserve"> имплантация является наиболее перспективным направлением реабилитации глухих детей. Она позволяет полноценно интегрировать глухого человека в среду </w:t>
      </w:r>
      <w:proofErr w:type="gramStart"/>
      <w:r>
        <w:rPr>
          <w:sz w:val="24"/>
          <w:szCs w:val="24"/>
        </w:rPr>
        <w:t>слышащих</w:t>
      </w:r>
      <w:proofErr w:type="gramEnd"/>
      <w:r>
        <w:rPr>
          <w:sz w:val="24"/>
          <w:szCs w:val="24"/>
        </w:rPr>
        <w:t xml:space="preserve">. Так как в детском саду есть группы, в которых вместе со слышащими сверстниками находятся и глухие дети после </w:t>
      </w:r>
      <w:proofErr w:type="spellStart"/>
      <w:r>
        <w:rPr>
          <w:sz w:val="24"/>
          <w:szCs w:val="24"/>
        </w:rPr>
        <w:t>кохлеарной</w:t>
      </w:r>
      <w:proofErr w:type="spellEnd"/>
      <w:r>
        <w:rPr>
          <w:sz w:val="24"/>
          <w:szCs w:val="24"/>
        </w:rPr>
        <w:t xml:space="preserve"> имплантации, то специалистами дошкольного отделения была адаптирована Программа для слабослышащих детей (под редакцией </w:t>
      </w:r>
      <w:proofErr w:type="spellStart"/>
      <w:r>
        <w:rPr>
          <w:sz w:val="24"/>
          <w:szCs w:val="24"/>
        </w:rPr>
        <w:t>Л.А.Головчиц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Н.Д.Шматко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Л.В.Носковой</w:t>
      </w:r>
      <w:proofErr w:type="spellEnd"/>
      <w:r>
        <w:rPr>
          <w:sz w:val="24"/>
          <w:szCs w:val="24"/>
        </w:rPr>
        <w:t xml:space="preserve">). Данная разработка предназначена для работы с глухими детьми после </w:t>
      </w:r>
      <w:proofErr w:type="spellStart"/>
      <w:r>
        <w:rPr>
          <w:sz w:val="24"/>
          <w:szCs w:val="24"/>
        </w:rPr>
        <w:t>кохлеарной</w:t>
      </w:r>
      <w:proofErr w:type="spellEnd"/>
      <w:r>
        <w:rPr>
          <w:sz w:val="24"/>
          <w:szCs w:val="24"/>
        </w:rPr>
        <w:t xml:space="preserve"> имплантации в возрасте 1,5-7 лет. </w:t>
      </w:r>
      <w:proofErr w:type="gramStart"/>
      <w:r>
        <w:rPr>
          <w:sz w:val="24"/>
          <w:szCs w:val="24"/>
        </w:rPr>
        <w:t>Направлена</w:t>
      </w:r>
      <w:proofErr w:type="gramEnd"/>
      <w:r>
        <w:rPr>
          <w:sz w:val="24"/>
          <w:szCs w:val="24"/>
        </w:rPr>
        <w:t xml:space="preserve"> на такие разделы, как: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слухового восприятия;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окружающим миром;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речи;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других разделов Программы, а именно: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развитие;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познавательное развитие;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4867CB" w:rsidRDefault="004867CB" w:rsidP="004867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коммуникативная деятельность.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ребенок с КИ знакомится, познает, приобретает навыки и умения в процессе совместной деятельности со сверстниками и взрослыми в процессе организованной и свободной деятельности.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1.РАЗВИТИЕ СЛУХОВОГО ВОСПРИЯТИЯ: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обнаружения, различения и узнавания неречевых звуков окружающей среды;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разной слоговой структурой в закрытом ограниченном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*тренинг различения признаков неречевых и речевых звуков (количество звуков, </w:t>
      </w:r>
      <w:proofErr w:type="spellStart"/>
      <w:proofErr w:type="gramStart"/>
      <w:r>
        <w:rPr>
          <w:sz w:val="24"/>
          <w:szCs w:val="24"/>
        </w:rPr>
        <w:t>длинный-короткий</w:t>
      </w:r>
      <w:proofErr w:type="spellEnd"/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громкий-тихий</w:t>
      </w:r>
      <w:proofErr w:type="spellEnd"/>
      <w:r>
        <w:rPr>
          <w:sz w:val="24"/>
          <w:szCs w:val="24"/>
        </w:rPr>
        <w:t>);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различения и узнавания звуков музыкальных инструментов, звучащих игрушек;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*тренинг различения и узнавания изолированных низко и высокочастотных звуков речи: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,у,с,ш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одинаковой слоговой структурой с разным/одинаковым положением ударного слога в закрытом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*тренинг восприятия </w:t>
      </w:r>
      <w:proofErr w:type="spellStart"/>
      <w:r>
        <w:rPr>
          <w:sz w:val="24"/>
          <w:szCs w:val="24"/>
        </w:rPr>
        <w:t>надсегментных</w:t>
      </w:r>
      <w:proofErr w:type="spellEnd"/>
      <w:r>
        <w:rPr>
          <w:sz w:val="24"/>
          <w:szCs w:val="24"/>
        </w:rPr>
        <w:t xml:space="preserve"> характеристик речевых сигналов (число слогов, положение ударного слога, положение выделенного слова во фразе, интонация предложения);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в слитной речи при закрытом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одинаковой слоговой структурой, отличающихся гласными/согласными при закрытом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разной структурой при открытом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различения слов в предложениях с хорошо предсказуемым последним словом в открытом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восприятия просодической информации в речи;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понимания знакомых вопросов;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различения слов в предложениях с плохо предсказуемым последним словом в открытом выборе;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восприятия слитной речи в ситуации открытого выбора;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разной слоговой структурой в закрытом выборе в условиях внешнего шума;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с одинаковой слоговой структурой в закрытом выборе в шумах;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узнавания слов в слитной речи в закрытом выборе в шумах;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понимания знакомых вопросов в шумах;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восприятия речи по телефону;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локализации источника звука в пространстве.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2.ОЗНАКОМЛЕНИЕ С ОКРУЖАЮЩИМ МИРОМ,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Словарь используется по 25 темам Программы, по основным принципам: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доступности;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 w:rsidRPr="0056729C">
        <w:rPr>
          <w:sz w:val="24"/>
          <w:szCs w:val="24"/>
        </w:rPr>
        <w:t>- возрастной адекватности;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развивающего образования;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индивидуализации.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3.РАЗВИТИЕ УСТНОЙ РЕЧИ.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*развитие дыхания;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*тренинг  артикуляторных органов с возможной вокализацией;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*артикуляторный массаж;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*узнавание, понимание и произнесение: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звукоподражаний животных;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звукоподражаний – аналогов названий действий: бух, </w:t>
      </w:r>
      <w:proofErr w:type="spellStart"/>
      <w:r>
        <w:rPr>
          <w:sz w:val="24"/>
          <w:szCs w:val="24"/>
        </w:rPr>
        <w:t>ам-ам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ту-ту</w:t>
      </w:r>
      <w:proofErr w:type="spellEnd"/>
      <w:proofErr w:type="gramEnd"/>
      <w:r>
        <w:rPr>
          <w:sz w:val="24"/>
          <w:szCs w:val="24"/>
        </w:rPr>
        <w:t>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одновременное произнесение и попытка произнесения за взрослых полных слов.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Особенностью детей с КИ по сравнению с тугоухими детьми является то, что благодаря быстрому нарастанию слуховых возможностей ребенок в состоянии достаточно быстро накапливать пассивный и активный словарь, который относится к различным категориям: существительные, глаголы, прилагательные, но грамматический строй речи </w:t>
      </w:r>
      <w:r>
        <w:rPr>
          <w:sz w:val="24"/>
          <w:szCs w:val="24"/>
        </w:rPr>
        <w:lastRenderedPageBreak/>
        <w:t xml:space="preserve">серьезно страдает, как и у слабослышащих детей. Процесс развития языковой способности у </w:t>
      </w:r>
      <w:proofErr w:type="spellStart"/>
      <w:r>
        <w:rPr>
          <w:sz w:val="24"/>
          <w:szCs w:val="24"/>
        </w:rPr>
        <w:t>нормальнослышащего</w:t>
      </w:r>
      <w:proofErr w:type="spellEnd"/>
      <w:r>
        <w:rPr>
          <w:sz w:val="24"/>
          <w:szCs w:val="24"/>
        </w:rPr>
        <w:t xml:space="preserve"> ребенка происходит в течение всего дошкольного периода и продолжается в начальной школе. Соответственно у детей с КИ это также длительный процесс, с использованием всех доступных для ребенка средств: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слухо-зрительное</w:t>
      </w:r>
      <w:proofErr w:type="spellEnd"/>
      <w:r>
        <w:rPr>
          <w:sz w:val="24"/>
          <w:szCs w:val="24"/>
        </w:rPr>
        <w:t xml:space="preserve"> восприятие;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_бытовые</w:t>
      </w:r>
      <w:proofErr w:type="spellEnd"/>
      <w:r>
        <w:rPr>
          <w:sz w:val="24"/>
          <w:szCs w:val="24"/>
        </w:rPr>
        <w:t xml:space="preserve"> жесты;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_рисунки</w:t>
      </w:r>
      <w:proofErr w:type="spellEnd"/>
      <w:r>
        <w:rPr>
          <w:sz w:val="24"/>
          <w:szCs w:val="24"/>
        </w:rPr>
        <w:t>, пиктограммы;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_глобальное</w:t>
      </w:r>
      <w:proofErr w:type="spellEnd"/>
      <w:r>
        <w:rPr>
          <w:sz w:val="24"/>
          <w:szCs w:val="24"/>
        </w:rPr>
        <w:t xml:space="preserve"> и аналитическое чтение;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4.КОММУНИКАТИВНАЯ ДЕЯТЕЛЬНОСТЬ.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привлечения внимания ребенка и развития навыков совместной деятельности используются: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*партнерские игры;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*параллельные игры;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*разыгрывание «привычной ситуации»;</w:t>
      </w:r>
    </w:p>
    <w:p w:rsidR="004867CB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*подгрупповые занятия со слышащими сверстниками;</w:t>
      </w:r>
    </w:p>
    <w:p w:rsidR="004867CB" w:rsidRPr="0056729C" w:rsidRDefault="004867CB" w:rsidP="004867C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*совместные дидактические, подвижные, речевые, музыкальные игры, направленные на развитие коммуникативных процессов.</w:t>
      </w:r>
    </w:p>
    <w:p w:rsidR="004867CB" w:rsidRDefault="004867CB" w:rsidP="004867CB">
      <w:pPr>
        <w:pStyle w:val="a3"/>
        <w:jc w:val="right"/>
        <w:rPr>
          <w:b/>
          <w:sz w:val="24"/>
          <w:szCs w:val="24"/>
        </w:rPr>
      </w:pPr>
    </w:p>
    <w:p w:rsidR="004867CB" w:rsidRDefault="004867CB" w:rsidP="004867CB">
      <w:pPr>
        <w:pStyle w:val="a3"/>
        <w:jc w:val="right"/>
        <w:rPr>
          <w:b/>
          <w:sz w:val="24"/>
          <w:szCs w:val="24"/>
        </w:rPr>
      </w:pPr>
    </w:p>
    <w:p w:rsidR="0025249B" w:rsidRPr="003B2948" w:rsidRDefault="003B2948" w:rsidP="0025249B">
      <w:pPr>
        <w:spacing w:after="0"/>
        <w:jc w:val="both"/>
        <w:rPr>
          <w:b/>
          <w:sz w:val="24"/>
          <w:szCs w:val="24"/>
        </w:rPr>
      </w:pPr>
      <w:r w:rsidRPr="003B2948">
        <w:rPr>
          <w:b/>
          <w:sz w:val="24"/>
          <w:szCs w:val="24"/>
        </w:rPr>
        <w:t>3.</w:t>
      </w:r>
      <w:r w:rsidR="0025249B" w:rsidRPr="003B2948">
        <w:rPr>
          <w:b/>
          <w:sz w:val="24"/>
          <w:szCs w:val="24"/>
        </w:rPr>
        <w:t>2.Система работы с детьми, имеющими нарушение слуховой функции.</w:t>
      </w:r>
    </w:p>
    <w:p w:rsidR="0025249B" w:rsidRPr="003B2948" w:rsidRDefault="00251500" w:rsidP="0025249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-8.85pt;margin-top:11.1pt;width:100pt;height:28.5pt;z-index:251660288">
            <v:textbox style="mso-next-textbox:#_x0000_s1026">
              <w:txbxContent>
                <w:p w:rsidR="00EC6CA3" w:rsidRPr="005834F9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УЧИТЕЛЬ-ДЕФЕКТОЛОГ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07.65pt;margin-top:11.1pt;width:85pt;height:28.5pt;z-index:251661312">
            <v:textbox style="mso-next-textbox:#_x0000_s1027">
              <w:txbxContent>
                <w:p w:rsidR="00EC6CA3" w:rsidRPr="009E667C" w:rsidRDefault="00EC6CA3" w:rsidP="002524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05.15pt;margin-top:11.1pt;width:86pt;height:28.5pt;z-index:251662336">
            <v:textbox style="mso-next-textbox:#_x0000_s1028">
              <w:txbxContent>
                <w:p w:rsidR="00EC6CA3" w:rsidRPr="009E667C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rect>
        </w:pict>
      </w:r>
      <w:r w:rsidRPr="00251500">
        <w:rPr>
          <w:noProof/>
          <w:sz w:val="16"/>
          <w:szCs w:val="16"/>
          <w:lang w:eastAsia="ru-RU"/>
        </w:rPr>
        <w:pict>
          <v:rect id="_x0000_s1029" style="position:absolute;left:0;text-align:left;margin-left:304.15pt;margin-top:11.1pt;width:86.5pt;height:28.5pt;z-index:251663360">
            <v:textbox style="mso-next-textbox:#_x0000_s1029">
              <w:txbxContent>
                <w:p w:rsidR="00EC6CA3" w:rsidRPr="009E667C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401.15pt;margin-top:11.1pt;width:70pt;height:28.5pt;z-index:251664384">
            <v:textbox style="mso-next-textbox:#_x0000_s1030">
              <w:txbxContent>
                <w:p w:rsidR="00EC6CA3" w:rsidRPr="009E667C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МУЗ </w:t>
                  </w:r>
                  <w:proofErr w:type="gramStart"/>
                  <w:r>
                    <w:rPr>
                      <w:sz w:val="16"/>
                      <w:szCs w:val="16"/>
                    </w:rPr>
                    <w:t>РУК-ЛЬ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481.65pt;margin-top:11.1pt;width:80pt;height:28.5pt;z-index:251665408">
            <v:textbox style="mso-next-textbox:#_x0000_s1031">
              <w:txbxContent>
                <w:p w:rsidR="00EC6CA3" w:rsidRPr="009E667C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ИНСТРУКТОР ФИЗО</w:t>
                  </w:r>
                </w:p>
              </w:txbxContent>
            </v:textbox>
          </v:rect>
        </w:pict>
      </w:r>
    </w:p>
    <w:p w:rsidR="0025249B" w:rsidRPr="00B2239A" w:rsidRDefault="00251500" w:rsidP="0025249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71.15pt;margin-top:8.75pt;width:10.5pt;height:0;z-index:251670528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390.65pt;margin-top:8.25pt;width:10.5pt;height:0;z-index:251669504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291.15pt;margin-top:8.25pt;width:13pt;height:0;z-index:251668480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192.65pt;margin-top:8.25pt;width:12.5pt;height:0;z-index:25166745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91.15pt;margin-top:8.25pt;width:16.5pt;height:.5pt;z-index:251666432" o:connectortype="straight">
            <v:stroke startarrow="block" endarrow="block"/>
          </v:shape>
        </w:pict>
      </w:r>
    </w:p>
    <w:p w:rsidR="0025249B" w:rsidRDefault="00251500" w:rsidP="0025249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39.65pt;margin-top:15.9pt;width:0;height:42.5pt;z-index:2517043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left:0;text-align:left;margin-left:250.65pt;margin-top:15.9pt;width:0;height:5.5pt;flip:y;z-index:2516889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524.15pt;margin-top:15.9pt;width:0;height:5.5pt;flip:y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left:0;text-align:left;margin-left:440.15pt;margin-top:15.9pt;width:0;height:5.5pt;flip:y;z-index:2516869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154.65pt;margin-top:5.9pt;width:0;height:15.5pt;flip:y;z-index:2516848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350.65pt;margin-top:12.4pt;width:0;height:9pt;flip:y;z-index:2516838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154.65pt;margin-top:5.9pt;width:0;height:15.5pt;z-index:2516817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524.15pt;margin-top:5.9pt;width:0;height:10pt;flip:y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440.15pt;margin-top:15.9pt;width:84pt;height:0;z-index:2516797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440.15pt;margin-top:5.9pt;width:0;height:10pt;flip:y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350.65pt;margin-top:15.9pt;width:89.5pt;height:0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350.65pt;margin-top:5.9pt;width:0;height:10pt;flip:y;z-index:2516766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250.65pt;margin-top:15.9pt;width:100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39.65pt;margin-top:5.9pt;width:0;height:10pt;flip:y;z-index:2516746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250.65pt;margin-top:5.9pt;width:0;height:10pt;flip:y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39.65pt;margin-top:15.9pt;width:211pt;height:0;z-index:2516725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39.65pt;margin-top:5.9pt;width:0;height:10pt;z-index:251671552" o:connectortype="straight"/>
        </w:pict>
      </w:r>
    </w:p>
    <w:p w:rsidR="0025249B" w:rsidRPr="00B7474A" w:rsidRDefault="00251500" w:rsidP="0025249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0" type="#_x0000_t32" style="position:absolute;left:0;text-align:left;margin-left:524.15pt;margin-top:4.6pt;width:0;height:37pt;z-index:2517155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left:0;text-align:left;margin-left:440.15pt;margin-top:4.6pt;width:0;height:37pt;z-index:2517125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6" type="#_x0000_t32" style="position:absolute;left:0;text-align:left;margin-left:350.65pt;margin-top:4.6pt;width:0;height:37pt;z-index:2517114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left:0;text-align:left;margin-left:154.65pt;margin-top:4.6pt;width:0;height:37pt;z-index:2517084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350.65pt;margin-top:4.55pt;width:173.5pt;height:0;z-index:2516858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154.65pt;margin-top:4.55pt;width:196pt;height:0;z-index:251682816" o:connectortype="straight"/>
        </w:pict>
      </w:r>
      <w:r w:rsidR="0025249B">
        <w:rPr>
          <w:sz w:val="24"/>
          <w:szCs w:val="24"/>
        </w:rPr>
        <w:t xml:space="preserve"> </w:t>
      </w:r>
    </w:p>
    <w:p w:rsidR="0025249B" w:rsidRDefault="0025249B" w:rsidP="0025249B">
      <w:pPr>
        <w:spacing w:after="0"/>
        <w:jc w:val="center"/>
        <w:rPr>
          <w:b/>
          <w:sz w:val="24"/>
          <w:szCs w:val="24"/>
        </w:rPr>
      </w:pP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64" style="position:absolute;left:0;text-align:left;margin-left:487.15pt;margin-top:7.9pt;width:70.5pt;height:27pt;z-index:251699200">
            <v:textbox>
              <w:txbxContent>
                <w:p w:rsidR="00EC6CA3" w:rsidRPr="00B5327D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63" style="position:absolute;left:0;text-align:left;margin-left:405.65pt;margin-top:7.9pt;width:65.5pt;height:29.5pt;z-index:251698176">
            <v:textbox>
              <w:txbxContent>
                <w:p w:rsidR="00EC6CA3" w:rsidRPr="00B5327D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62" style="position:absolute;left:0;text-align:left;margin-left:310.65pt;margin-top:7.9pt;width:84pt;height:45.5pt;z-index:251697152">
            <v:textbox>
              <w:txbxContent>
                <w:p w:rsidR="00EC6CA3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Индивидуальные занятия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звукопроиз-ию</w:t>
                  </w:r>
                  <w:proofErr w:type="spellEnd"/>
                </w:p>
                <w:p w:rsidR="00EC6CA3" w:rsidRDefault="00EC6CA3" w:rsidP="0025249B">
                  <w:pPr>
                    <w:rPr>
                      <w:sz w:val="16"/>
                      <w:szCs w:val="16"/>
                    </w:rPr>
                  </w:pPr>
                </w:p>
                <w:p w:rsidR="00EC6CA3" w:rsidRDefault="00EC6CA3" w:rsidP="0025249B">
                  <w:pPr>
                    <w:rPr>
                      <w:sz w:val="16"/>
                      <w:szCs w:val="16"/>
                    </w:rPr>
                  </w:pPr>
                </w:p>
                <w:p w:rsidR="00EC6CA3" w:rsidRPr="00E0345D" w:rsidRDefault="00EC6CA3" w:rsidP="0025249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9" style="position:absolute;left:0;text-align:left;margin-left:102.15pt;margin-top:7.9pt;width:90.5pt;height:27pt;z-index:251694080">
            <v:textbox>
              <w:txbxContent>
                <w:p w:rsidR="00EC6CA3" w:rsidRPr="00E0345D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Фронтальные занятия со всей группой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5" style="position:absolute;left:0;text-align:left;margin-left:-8.85pt;margin-top:7.9pt;width:100pt;height:29.5pt;z-index:251689984">
            <v:textbox>
              <w:txbxContent>
                <w:p w:rsidR="00EC6CA3" w:rsidRPr="004C1021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Фронтальные занятия со всей группой</w:t>
                  </w:r>
                </w:p>
              </w:txbxContent>
            </v:textbox>
          </v:rect>
        </w:pict>
      </w:r>
    </w:p>
    <w:p w:rsidR="0025249B" w:rsidRDefault="0025249B" w:rsidP="0025249B">
      <w:pPr>
        <w:spacing w:after="0"/>
        <w:jc w:val="center"/>
        <w:rPr>
          <w:b/>
          <w:sz w:val="24"/>
          <w:szCs w:val="24"/>
        </w:rPr>
      </w:pP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524.15pt;margin-top:1.2pt;width:0;height:15pt;z-index:25171660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440.15pt;margin-top:3.7pt;width:0;height:12.5pt;z-index:25171353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154.65pt;margin-top:1.2pt;width:0;height:18.5pt;z-index:251709440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39.65pt;margin-top:3.7pt;width:0;height:12.5pt;z-index:25170534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rect id="_x0000_s1066" style="position:absolute;left:0;text-align:left;margin-left:487.15pt;margin-top:16.2pt;width:70.5pt;height:28pt;z-index:251701248">
            <v:textbox>
              <w:txbxContent>
                <w:p w:rsidR="00EC6CA3" w:rsidRPr="001452E7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Подгрупповые занятия</w:t>
                  </w:r>
                </w:p>
                <w:p w:rsidR="00EC6CA3" w:rsidRDefault="00EC6CA3" w:rsidP="0025249B"/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65" style="position:absolute;left:0;text-align:left;margin-left:405.65pt;margin-top:16.2pt;width:65.5pt;height:28pt;z-index:251700224">
            <v:textbox>
              <w:txbxContent>
                <w:p w:rsidR="00EC6CA3" w:rsidRPr="001452E7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Подгрупповые занятия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6" style="position:absolute;left:0;text-align:left;margin-left:-8.85pt;margin-top:16.2pt;width:100pt;height:31.5pt;z-index:251691008">
            <v:textbox>
              <w:txbxContent>
                <w:p w:rsidR="00EC6CA3" w:rsidRPr="004C1021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Фронтальные занятия с подгруппой детей с КИ</w:t>
                  </w:r>
                </w:p>
              </w:txbxContent>
            </v:textbox>
          </v:rect>
        </w:pict>
      </w: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60" style="position:absolute;left:0;text-align:left;margin-left:102.15pt;margin-top:2.85pt;width:88pt;height:39pt;z-index:251695104">
            <v:textbox>
              <w:txbxContent>
                <w:p w:rsidR="00EC6CA3" w:rsidRPr="00E0345D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Индивидуальные занятия по заданию специалистов</w:t>
                  </w:r>
                </w:p>
              </w:txbxContent>
            </v:textbox>
          </v:rect>
        </w:pict>
      </w: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524.15pt;margin-top:10.5pt;width:0;height:14.5pt;z-index:25171763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9" type="#_x0000_t32" style="position:absolute;left:0;text-align:left;margin-left:440.15pt;margin-top:10.5pt;width:0;height:14.5pt;z-index:251714560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39.65pt;margin-top:14pt;width:0;height:11pt;z-index:251706368" o:connectortype="straight">
            <v:stroke endarrow="block"/>
          </v:shape>
        </w:pict>
      </w: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154.65pt;margin-top:8.15pt;width:0;height:15pt;z-index:25171046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rect id="_x0000_s1068" style="position:absolute;left:0;text-align:left;margin-left:487.15pt;margin-top:8.15pt;width:70.5pt;height:32pt;z-index:251703296">
            <v:textbox>
              <w:txbxContent>
                <w:p w:rsidR="00EC6CA3" w:rsidRPr="001452E7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Индивидуальная работа</w:t>
                  </w:r>
                </w:p>
                <w:p w:rsidR="00EC6CA3" w:rsidRDefault="00EC6CA3" w:rsidP="0025249B"/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67" style="position:absolute;left:0;text-align:left;margin-left:408.15pt;margin-top:8.15pt;width:63pt;height:32pt;z-index:251702272">
            <v:textbox>
              <w:txbxContent>
                <w:p w:rsidR="00EC6CA3" w:rsidRPr="001452E7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Индивидуальная работа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7" style="position:absolute;left:0;text-align:left;margin-left:-8.85pt;margin-top:8.15pt;width:100pt;height:27.5pt;z-index:251692032">
            <v:textbox>
              <w:txbxContent>
                <w:p w:rsidR="00EC6CA3" w:rsidRPr="00622D22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Индивидуальные занятия с детьми КИ</w:t>
                  </w:r>
                </w:p>
              </w:txbxContent>
            </v:textbox>
          </v:rect>
        </w:pict>
      </w: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61" style="position:absolute;left:0;text-align:left;margin-left:102.15pt;margin-top:6.3pt;width:88pt;height:42pt;z-index:251696128">
            <v:textbox>
              <w:txbxContent>
                <w:p w:rsidR="00EC6CA3" w:rsidRPr="00E0345D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Подгрупповые занятия по заданию специалистов</w:t>
                  </w:r>
                </w:p>
              </w:txbxContent>
            </v:textbox>
          </v:rect>
        </w:pict>
      </w:r>
    </w:p>
    <w:p w:rsidR="0025249B" w:rsidRDefault="00251500" w:rsidP="0025249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39.65pt;margin-top:1.95pt;width:0;height:9pt;z-index:25170739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rect id="_x0000_s1058" style="position:absolute;left:0;text-align:left;margin-left:-8.85pt;margin-top:10.95pt;width:100pt;height:40pt;z-index:251693056">
            <v:textbox>
              <w:txbxContent>
                <w:p w:rsidR="00EC6CA3" w:rsidRPr="00622D22" w:rsidRDefault="00EC6CA3" w:rsidP="00252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Подгрупповые занятия со слышащими сверстниками</w:t>
                  </w:r>
                </w:p>
              </w:txbxContent>
            </v:textbox>
          </v:rect>
        </w:pict>
      </w:r>
    </w:p>
    <w:p w:rsidR="0025249B" w:rsidRDefault="0025249B" w:rsidP="0025249B">
      <w:pPr>
        <w:spacing w:after="0"/>
        <w:jc w:val="center"/>
        <w:rPr>
          <w:b/>
          <w:sz w:val="24"/>
          <w:szCs w:val="24"/>
        </w:rPr>
      </w:pPr>
    </w:p>
    <w:p w:rsidR="0025249B" w:rsidRDefault="0025249B" w:rsidP="0025249B">
      <w:pPr>
        <w:spacing w:after="0"/>
        <w:jc w:val="center"/>
        <w:rPr>
          <w:b/>
          <w:sz w:val="24"/>
          <w:szCs w:val="24"/>
        </w:rPr>
      </w:pPr>
    </w:p>
    <w:p w:rsidR="0025249B" w:rsidRDefault="0025249B" w:rsidP="0025249B">
      <w:pPr>
        <w:spacing w:after="0"/>
        <w:jc w:val="both"/>
        <w:rPr>
          <w:b/>
          <w:sz w:val="24"/>
          <w:szCs w:val="24"/>
        </w:rPr>
      </w:pPr>
    </w:p>
    <w:p w:rsidR="0025249B" w:rsidRPr="003B2948" w:rsidRDefault="003B2948" w:rsidP="0025249B">
      <w:pPr>
        <w:spacing w:after="0"/>
        <w:jc w:val="both"/>
        <w:rPr>
          <w:b/>
          <w:sz w:val="24"/>
          <w:szCs w:val="24"/>
        </w:rPr>
      </w:pPr>
      <w:r w:rsidRPr="003B2948">
        <w:rPr>
          <w:b/>
          <w:sz w:val="24"/>
          <w:szCs w:val="24"/>
        </w:rPr>
        <w:t>3.</w:t>
      </w:r>
      <w:r w:rsidR="0025249B" w:rsidRPr="003B2948">
        <w:rPr>
          <w:b/>
          <w:sz w:val="24"/>
          <w:szCs w:val="24"/>
        </w:rPr>
        <w:t>3.Методы и приемы работы с детьми, имеющими нарушение слуховой функции: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с </w:t>
      </w:r>
      <w:proofErr w:type="gramStart"/>
      <w:r>
        <w:rPr>
          <w:sz w:val="24"/>
          <w:szCs w:val="24"/>
        </w:rPr>
        <w:t>детьми, имеющими нарушение слуховой функции используются</w:t>
      </w:r>
      <w:proofErr w:type="gramEnd"/>
      <w:r>
        <w:rPr>
          <w:sz w:val="24"/>
          <w:szCs w:val="24"/>
        </w:rPr>
        <w:t xml:space="preserve"> следующие методы: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развитие речевой коммуникации в разных видах деятельности;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аналитико-синтетический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полисенсорный</w:t>
      </w:r>
      <w:proofErr w:type="spellEnd"/>
      <w:r>
        <w:rPr>
          <w:sz w:val="24"/>
          <w:szCs w:val="24"/>
        </w:rPr>
        <w:t xml:space="preserve"> с элементами концентрического метода обучения произношению;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метод моторной коррекции: фонетическая ритмика, </w:t>
      </w:r>
      <w:proofErr w:type="spellStart"/>
      <w:r>
        <w:rPr>
          <w:sz w:val="24"/>
          <w:szCs w:val="24"/>
        </w:rPr>
        <w:t>сенсо-тактильная</w:t>
      </w:r>
      <w:proofErr w:type="spellEnd"/>
      <w:r>
        <w:rPr>
          <w:sz w:val="24"/>
          <w:szCs w:val="24"/>
        </w:rPr>
        <w:t xml:space="preserve"> чувствительность; пальчиковая гимнастика; артикуляционная гимнастика; релаксационные упражнения;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сенсомоторный метод: пиктографическая ритмика; схематический рисунок; </w:t>
      </w:r>
      <w:proofErr w:type="spellStart"/>
      <w:r>
        <w:rPr>
          <w:sz w:val="24"/>
          <w:szCs w:val="24"/>
        </w:rPr>
        <w:t>рассыпчастый</w:t>
      </w:r>
      <w:proofErr w:type="spellEnd"/>
      <w:r>
        <w:rPr>
          <w:sz w:val="24"/>
          <w:szCs w:val="24"/>
        </w:rPr>
        <w:t xml:space="preserve"> и недостающий тексты; развитие слухового восприятия;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наглядный метод: показ; </w:t>
      </w:r>
      <w:proofErr w:type="spellStart"/>
      <w:r>
        <w:rPr>
          <w:sz w:val="24"/>
          <w:szCs w:val="24"/>
        </w:rPr>
        <w:t>подражение</w:t>
      </w:r>
      <w:proofErr w:type="spellEnd"/>
      <w:r>
        <w:rPr>
          <w:sz w:val="24"/>
          <w:szCs w:val="24"/>
        </w:rPr>
        <w:t xml:space="preserve">; совместное действие; </w:t>
      </w:r>
      <w:proofErr w:type="spellStart"/>
      <w:r>
        <w:rPr>
          <w:sz w:val="24"/>
          <w:szCs w:val="24"/>
        </w:rPr>
        <w:t>зрительно-перцептивное</w:t>
      </w:r>
      <w:proofErr w:type="spellEnd"/>
      <w:r>
        <w:rPr>
          <w:sz w:val="24"/>
          <w:szCs w:val="24"/>
        </w:rPr>
        <w:t xml:space="preserve"> обследование предметов; наблюдения;</w:t>
      </w:r>
    </w:p>
    <w:p w:rsidR="0025249B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словесные методы;</w:t>
      </w:r>
    </w:p>
    <w:p w:rsidR="0025249B" w:rsidRPr="00820B28" w:rsidRDefault="0025249B" w:rsidP="00252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практические методы.</w:t>
      </w:r>
    </w:p>
    <w:p w:rsidR="002004CE" w:rsidRPr="003B2948" w:rsidRDefault="003B2948" w:rsidP="002004C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48">
        <w:rPr>
          <w:rFonts w:ascii="Times New Roman" w:hAnsi="Times New Roman" w:cs="Times New Roman"/>
          <w:b/>
          <w:sz w:val="24"/>
          <w:szCs w:val="24"/>
        </w:rPr>
        <w:t>3.</w:t>
      </w:r>
      <w:r w:rsidR="002004CE" w:rsidRPr="003B2948">
        <w:rPr>
          <w:rFonts w:ascii="Times New Roman" w:hAnsi="Times New Roman" w:cs="Times New Roman"/>
          <w:b/>
          <w:sz w:val="24"/>
          <w:szCs w:val="24"/>
        </w:rPr>
        <w:t>4. Содержание работы с детьми, имеющими тяжелые нарушения речи.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b/>
          <w:sz w:val="24"/>
          <w:szCs w:val="24"/>
        </w:rPr>
        <w:t>Целью работы с детьми с тяжелыми нарушениями</w:t>
      </w:r>
      <w:r w:rsidRPr="0023531F">
        <w:rPr>
          <w:rFonts w:ascii="Times New Roman" w:hAnsi="Times New Roman" w:cs="Times New Roman"/>
          <w:sz w:val="24"/>
          <w:szCs w:val="24"/>
        </w:rPr>
        <w:t xml:space="preserve"> речи является воспитание у детей правильной, четкой речи с соответствующим возрасту словарным запасом, грамматическими навыками и уровнем развития связной речи; создание комплекса условий, обеспечивающих овладение ребенком нормами и правилами устной речи, способствующих развитию коммуникативных способностей ребенка в соответствии с возрастными возможностями.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sz w:val="24"/>
          <w:szCs w:val="24"/>
        </w:rPr>
        <w:t>1. Изучение уровня и динамики речевого развитие и недостатков неречевого характера, проявляющихся в недоразвитии психофизических процессов, связанных с организацией и развитием речевой системы.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sz w:val="24"/>
          <w:szCs w:val="24"/>
        </w:rPr>
        <w:t>2. Разработка планов и методов коррекционной работы по развитие всех сторон речевой деятельности.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sz w:val="24"/>
          <w:szCs w:val="24"/>
        </w:rPr>
        <w:t>3. Непосредственно коррекционно-развивающая работа.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sz w:val="24"/>
          <w:szCs w:val="24"/>
        </w:rPr>
        <w:t>4. Организация продуктивного взаимодействия с педагогами по коррекции нарушений речи у детей.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1F">
        <w:rPr>
          <w:rFonts w:ascii="Times New Roman" w:hAnsi="Times New Roman" w:cs="Times New Roman"/>
          <w:sz w:val="24"/>
          <w:szCs w:val="24"/>
        </w:rPr>
        <w:t>5. Организация консультативно-просветительской работы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08"/>
        <w:gridCol w:w="5712"/>
      </w:tblGrid>
      <w:tr w:rsidR="002004CE" w:rsidRPr="0023531F" w:rsidTr="00EC6CA3">
        <w:tc>
          <w:tcPr>
            <w:tcW w:w="4785" w:type="dxa"/>
          </w:tcPr>
          <w:p w:rsidR="002004CE" w:rsidRPr="0023531F" w:rsidRDefault="002004CE" w:rsidP="00EC6CA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813" w:type="dxa"/>
          </w:tcPr>
          <w:p w:rsidR="002004CE" w:rsidRPr="0023531F" w:rsidRDefault="002004CE" w:rsidP="00EC6CA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</w:t>
            </w:r>
          </w:p>
        </w:tc>
      </w:tr>
      <w:tr w:rsidR="002004CE" w:rsidRPr="0023531F" w:rsidTr="00EC6CA3">
        <w:tc>
          <w:tcPr>
            <w:tcW w:w="4785" w:type="dxa"/>
          </w:tcPr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1. «Вариативная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.» </w:t>
            </w:r>
            <w:proofErr w:type="spellStart"/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Нищева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Н.В.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Баряева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Т.В.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Волосовец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, О. П.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Гаврилушкина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Г. Г.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Голубева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др.; Под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ед. проф. Л. В. Лопатиной. 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</w:tcPr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Программе дошкольных образовательных учреждений компенсирующего вида для детей с нарушениями речи / Т.Б. Филичева, Г.В. Чиркина, Т.В. Туманова, А.В. Лагутина. – 4-е изд. – М.: Просвещение, 2014. – 207 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Безрукова О.А.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Каленкова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О.Н. Методика 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определения уровня речевого развития детей дошкольного возраста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Жихарева-Норкина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Ю.Б. — Домашняя тетрадь для логопедических занятий с детьми. Выпуск 1-7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Н.Э.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Теремкова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Логопедические домашние задания для детей 5-7 лет с ОНР.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5. Т.А. Ткаченко. Логопедические альбомы.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6. Л.А. Комарова Альбом дошкольника.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7. </w:t>
            </w:r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Приходько О.Г. Логопедический массаж при коррекции </w:t>
            </w:r>
            <w:proofErr w:type="spellStart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>дизартрических</w:t>
            </w:r>
            <w:proofErr w:type="spellEnd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речи у детей раннего и дошкольного возраста.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>Косинова</w:t>
            </w:r>
            <w:proofErr w:type="spellEnd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 Е.М. Логопедический букварь.</w:t>
            </w:r>
          </w:p>
        </w:tc>
      </w:tr>
    </w:tbl>
    <w:p w:rsidR="002004CE" w:rsidRPr="00EA5F4A" w:rsidRDefault="003B2948" w:rsidP="002004CE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04CE">
        <w:rPr>
          <w:rFonts w:ascii="Times New Roman" w:hAnsi="Times New Roman" w:cs="Times New Roman"/>
          <w:b/>
          <w:i/>
          <w:sz w:val="24"/>
          <w:szCs w:val="24"/>
        </w:rPr>
        <w:t>.5</w:t>
      </w:r>
      <w:r w:rsidR="002004CE" w:rsidRPr="00EA5F4A">
        <w:rPr>
          <w:rFonts w:ascii="Times New Roman" w:hAnsi="Times New Roman" w:cs="Times New Roman"/>
          <w:b/>
          <w:i/>
          <w:sz w:val="24"/>
          <w:szCs w:val="24"/>
        </w:rPr>
        <w:t>. Система работы с детьми, имеющими тяжелые нарушения речи.</w:t>
      </w:r>
    </w:p>
    <w:p w:rsidR="002004CE" w:rsidRPr="00EA5F4A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83" style="position:absolute;left:0;text-align:left;margin-left:-73.3pt;margin-top:3.6pt;width:115.7pt;height:28.2pt;z-index:-251596800">
            <v:textbox style="mso-next-textbox:#_x0000_s1083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Учитель-логопед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87" style="position:absolute;left:0;text-align:left;margin-left:150.75pt;margin-top:3.6pt;width:75.95pt;height:28.2pt;z-index:251723776">
            <v:textbox style="mso-next-textbox:#_x0000_s1087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Учитель-дефектолог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85" style="position:absolute;left:0;text-align:left;margin-left:59.4pt;margin-top:6.1pt;width:74.35pt;height:25.7pt;z-index:251721728">
            <v:textbox style="mso-next-textbox:#_x0000_s1085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89" style="position:absolute;left:0;text-align:left;margin-left:248.9pt;margin-top:3.6pt;width:80.4pt;height:28.2pt;z-index:251725824">
            <v:textbox style="mso-next-textbox:#_x0000_s1089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1" style="position:absolute;left:0;text-align:left;margin-left:348.4pt;margin-top:3.6pt;width:83.25pt;height:28.2pt;z-index:251727872">
            <v:textbox style="mso-next-textbox:#_x0000_s1091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3" style="position:absolute;left:0;text-align:left;margin-left:449.45pt;margin-top:3.6pt;width:84.7pt;height:28.2pt;z-index:251729920">
            <v:textbox style="mso-next-textbox:#_x0000_s1093"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Воспитатель по физ. культуре</w:t>
                  </w:r>
                </w:p>
              </w:txbxContent>
            </v:textbox>
          </v:rect>
        </w:pict>
      </w: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90" type="#_x0000_t32" style="position:absolute;left:0;text-align:left;margin-left:329.3pt;margin-top:1pt;width:20.85pt;height:0;z-index:2517268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92" type="#_x0000_t32" style="position:absolute;left:0;text-align:left;margin-left:434.65pt;margin-top:1pt;width:17pt;height:0;z-index:2517288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84" type="#_x0000_t32" style="position:absolute;left:0;text-align:left;margin-left:42.4pt;margin-top:1pt;width:17pt;height:0;z-index:2517207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86" type="#_x0000_t32" style="position:absolute;left:0;text-align:left;margin-left:133.75pt;margin-top:1pt;width:17pt;height:0;z-index:2517227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88" type="#_x0000_t32" style="position:absolute;left:0;text-align:left;margin-left:226.7pt;margin-top:6.1pt;width:22.2pt;height:0;z-index:251724800" o:connectortype="straight">
            <v:stroke startarrow="block" endarrow="block"/>
          </v:shape>
        </w:pict>
      </w: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94" type="#_x0000_t32" style="position:absolute;left:0;text-align:left;margin-left:-38.1pt;margin-top:3.65pt;width:0;height:46.2pt;z-index:251730944" o:connectortype="straight">
            <v:stroke endarrow="block"/>
          </v:shape>
        </w:pic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5" style="position:absolute;left:0;text-align:left;margin-left:-38.1pt;margin-top:5.45pt;width:82.2pt;height:36pt;z-index:251731968">
            <v:textbox>
              <w:txbxContent>
                <w:p w:rsidR="00EC6CA3" w:rsidRPr="00EA5F4A" w:rsidRDefault="00EC6CA3" w:rsidP="002004CE">
                  <w:pPr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6" style="position:absolute;left:0;text-align:left;margin-left:59.4pt;margin-top:.55pt;width:74.35pt;height:36pt;z-index:251732992">
            <v:textbox style="mso-next-textbox:#_x0000_s1096">
              <w:txbxContent>
                <w:p w:rsidR="00EC6CA3" w:rsidRPr="00EA5F4A" w:rsidRDefault="00EC6CA3" w:rsidP="002004CE">
                  <w:pPr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7" style="position:absolute;left:0;text-align:left;margin-left:148.15pt;margin-top:5.45pt;width:78.55pt;height:71.95pt;z-index:251734016">
            <v:textbox>
              <w:txbxContent>
                <w:p w:rsidR="00EC6CA3" w:rsidRPr="00EA5F4A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Индивидуальные занятия по развитию психических функций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8" style="position:absolute;left:0;text-align:left;margin-left:247.55pt;margin-top:5.45pt;width:82.2pt;height:36pt;z-index:251735040">
            <v:textbox style="mso-next-textbox:#_x0000_s1098"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099" style="position:absolute;left:0;text-align:left;margin-left:353.15pt;margin-top:5.45pt;width:81.5pt;height:36pt;z-index:251736064">
            <v:textbox style="mso-next-textbox:#_x0000_s1099"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0" style="position:absolute;left:0;text-align:left;margin-left:449.45pt;margin-top:5.45pt;width:82.2pt;height:36pt;z-index:251737088">
            <v:textbox style="mso-next-textbox:#_x0000_s1100"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Фронтальные занятия</w:t>
                  </w:r>
                </w:p>
              </w:txbxContent>
            </v:textbox>
          </v:rect>
        </w:pic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101" type="#_x0000_t32" style="position:absolute;left:0;text-align:left;margin-left:-38.1pt;margin-top:9.3pt;width:0;height:31.3pt;z-index:251738112" o:connectortype="straight">
            <v:stroke endarrow="block"/>
          </v:shape>
        </w:pic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2" style="position:absolute;left:0;text-align:left;margin-left:-80.15pt;margin-top:8.4pt;width:122.55pt;height:36pt;z-index:251739136">
            <v:textbox>
              <w:txbxContent>
                <w:p w:rsidR="00EC6CA3" w:rsidRPr="00EA5F4A" w:rsidRDefault="00EC6CA3" w:rsidP="002004CE">
                  <w:pPr>
                    <w:rPr>
                      <w:sz w:val="16"/>
                      <w:szCs w:val="16"/>
                    </w:rPr>
                  </w:pPr>
                  <w:r>
                    <w:t>Подгру</w:t>
                  </w:r>
                  <w:r w:rsidRPr="00EA5F4A">
                    <w:rPr>
                      <w:sz w:val="16"/>
                      <w:szCs w:val="16"/>
                    </w:rPr>
                    <w:t>пповые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3" style="position:absolute;left:0;text-align:left;margin-left:59.4pt;margin-top:4.65pt;width:74.35pt;height:36pt;z-index:251740160">
            <v:textbox>
              <w:txbxContent>
                <w:p w:rsidR="00EC6CA3" w:rsidRPr="00EA5F4A" w:rsidRDefault="00EC6CA3" w:rsidP="002004CE">
                  <w:pPr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Подгрупповые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12" style="position:absolute;left:0;text-align:left;margin-left:247.55pt;margin-top:8.4pt;width:81.75pt;height:36pt;z-index:251749376">
            <v:textbox style="mso-next-textbox:#_x0000_s1112"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Подгрупповые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8" style="position:absolute;left:0;text-align:left;margin-left:353.15pt;margin-top:8.4pt;width:81.5pt;height:36pt;z-index:251745280">
            <v:textbox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Подгрупповые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9" style="position:absolute;left:0;text-align:left;margin-left:449.45pt;margin-top:8.4pt;width:79.2pt;height:36pt;z-index:251746304">
            <v:textbox>
              <w:txbxContent>
                <w:p w:rsidR="00EC6CA3" w:rsidRPr="0023531F" w:rsidRDefault="00EC6CA3" w:rsidP="002004CE">
                  <w:pPr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Подгрупповые занятия</w:t>
                  </w:r>
                </w:p>
                <w:p w:rsidR="00EC6CA3" w:rsidRDefault="00EC6CA3" w:rsidP="002004CE"/>
              </w:txbxContent>
            </v:textbox>
          </v:rect>
        </w:pic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51500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104" type="#_x0000_t32" style="position:absolute;left:0;text-align:left;margin-left:-38.1pt;margin-top:12.2pt;width:0;height:31.3pt;z-index:251741184" o:connectortype="straight">
            <v:stroke endarrow="block"/>
          </v:shape>
        </w:pict>
      </w: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4CE" w:rsidRPr="0023531F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2948" w:rsidRDefault="00251500" w:rsidP="003B2948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5" style="position:absolute;left:0;text-align:left;margin-left:-80.15pt;margin-top:2.1pt;width:122.55pt;height:29.4pt;z-index:251742208">
            <v:textbox>
              <w:txbxContent>
                <w:p w:rsidR="00EC6CA3" w:rsidRPr="00EA5F4A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Индивидуальные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11" style="position:absolute;left:0;text-align:left;margin-left:449.45pt;margin-top:2.6pt;width:79.2pt;height:28.9pt;z-index:251748352">
            <v:textbox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Индивидуальные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10" style="position:absolute;left:0;text-align:left;margin-left:353.15pt;margin-top:2.1pt;width:81.5pt;height:29.4pt;z-index:251747328">
            <v:textbox>
              <w:txbxContent>
                <w:p w:rsidR="00EC6CA3" w:rsidRPr="0023531F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23531F">
                    <w:rPr>
                      <w:sz w:val="16"/>
                      <w:szCs w:val="16"/>
                    </w:rPr>
                    <w:t>Индивидуальные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7" style="position:absolute;left:0;text-align:left;margin-left:248.9pt;margin-top:2.1pt;width:80.4pt;height:29.4pt;z-index:251744256">
            <v:textbox>
              <w:txbxContent>
                <w:p w:rsidR="00EC6CA3" w:rsidRPr="00EA5F4A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Индивидуальные занятия</w:t>
                  </w:r>
                </w:p>
                <w:p w:rsidR="00EC6CA3" w:rsidRDefault="00EC6CA3" w:rsidP="002004C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06" style="position:absolute;left:0;text-align:left;margin-left:57.4pt;margin-top:2.6pt;width:76.35pt;height:28.9pt;z-index:251743232">
            <v:textbox>
              <w:txbxContent>
                <w:p w:rsidR="00EC6CA3" w:rsidRPr="00EA5F4A" w:rsidRDefault="00EC6CA3" w:rsidP="002004CE">
                  <w:pPr>
                    <w:jc w:val="center"/>
                    <w:rPr>
                      <w:sz w:val="16"/>
                      <w:szCs w:val="16"/>
                    </w:rPr>
                  </w:pPr>
                  <w:r w:rsidRPr="00EA5F4A">
                    <w:rPr>
                      <w:sz w:val="16"/>
                      <w:szCs w:val="16"/>
                    </w:rPr>
                    <w:t>Индивидуальные занятия</w:t>
                  </w:r>
                </w:p>
                <w:p w:rsidR="00EC6CA3" w:rsidRDefault="00EC6CA3" w:rsidP="002004CE"/>
              </w:txbxContent>
            </v:textbox>
          </v:rect>
        </w:pict>
      </w:r>
    </w:p>
    <w:p w:rsidR="002004CE" w:rsidRPr="008F7616" w:rsidRDefault="003B2948" w:rsidP="003B2948">
      <w:pPr>
        <w:pStyle w:val="ab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61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004CE" w:rsidRPr="008F7616">
        <w:rPr>
          <w:rFonts w:ascii="Times New Roman" w:hAnsi="Times New Roman" w:cs="Times New Roman"/>
          <w:b/>
          <w:sz w:val="24"/>
          <w:szCs w:val="24"/>
        </w:rPr>
        <w:t>6. Методы и приемы работы с детьми, имеющими тяжелые нарушения речи.</w:t>
      </w:r>
    </w:p>
    <w:p w:rsidR="002004CE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Практические методы: упражнение, игры и моделирование.</w:t>
      </w:r>
    </w:p>
    <w:p w:rsidR="002004CE" w:rsidRDefault="002004CE" w:rsidP="002004CE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Наглядные: показ, наблюдение, совместные действия.</w:t>
      </w:r>
    </w:p>
    <w:p w:rsidR="002004CE" w:rsidRDefault="002004CE" w:rsidP="008F76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Словесные методы: рассказ, беседа, чтение.</w:t>
      </w:r>
    </w:p>
    <w:p w:rsidR="008F7616" w:rsidRPr="008F7616" w:rsidRDefault="008F7616" w:rsidP="008F7616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04CE" w:rsidRPr="008F7616" w:rsidRDefault="008F7616" w:rsidP="002004C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6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2004CE" w:rsidRPr="008F76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Содержание коррекционной работы с детьми в группе «Особый ребенок»</w:t>
      </w:r>
    </w:p>
    <w:p w:rsidR="002004CE" w:rsidRPr="00EA5F4A" w:rsidRDefault="002004CE" w:rsidP="002004CE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A5F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Целью коррекционной работы с детьми в группе «Особый ребенок»</w:t>
      </w:r>
      <w:r w:rsidRPr="00EA5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создание условий, способствующих воспитанию развития детей, в коррекции и компенсации их дефекта. </w:t>
      </w:r>
    </w:p>
    <w:p w:rsidR="002004CE" w:rsidRPr="00EA5F4A" w:rsidRDefault="002004CE" w:rsidP="002004C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A5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EA5F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Задачи: </w:t>
      </w:r>
    </w:p>
    <w:p w:rsidR="002004CE" w:rsidRPr="00EA5F4A" w:rsidRDefault="002004CE" w:rsidP="002004CE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4A">
        <w:rPr>
          <w:rFonts w:ascii="Times New Roman" w:hAnsi="Times New Roman" w:cs="Times New Roman"/>
          <w:sz w:val="24"/>
          <w:szCs w:val="24"/>
        </w:rPr>
        <w:t>Определить уровень и характер нарушений.</w:t>
      </w:r>
    </w:p>
    <w:p w:rsidR="002004CE" w:rsidRPr="00EA5F4A" w:rsidRDefault="002004CE" w:rsidP="002004CE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4A">
        <w:rPr>
          <w:rFonts w:ascii="Times New Roman" w:hAnsi="Times New Roman" w:cs="Times New Roman"/>
          <w:sz w:val="24"/>
          <w:szCs w:val="24"/>
        </w:rPr>
        <w:t>Разработать направление и содержание помощи каждому ребенку.</w:t>
      </w:r>
    </w:p>
    <w:p w:rsidR="002004CE" w:rsidRPr="00EA5F4A" w:rsidRDefault="002004CE" w:rsidP="002004CE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4A">
        <w:rPr>
          <w:rFonts w:ascii="Times New Roman" w:hAnsi="Times New Roman" w:cs="Times New Roman"/>
          <w:sz w:val="24"/>
          <w:szCs w:val="24"/>
        </w:rPr>
        <w:t>Вовлечь педагогов и родителей в коррекционно-педагогический процесс.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4766"/>
        <w:gridCol w:w="4767"/>
        <w:gridCol w:w="18"/>
      </w:tblGrid>
      <w:tr w:rsidR="002004CE" w:rsidRPr="00EA5F4A" w:rsidTr="00EC6CA3">
        <w:trPr>
          <w:trHeight w:val="494"/>
          <w:tblCellSpacing w:w="0" w:type="dxa"/>
        </w:trPr>
        <w:tc>
          <w:tcPr>
            <w:tcW w:w="4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4CE" w:rsidRPr="00EA5F4A" w:rsidRDefault="002004CE" w:rsidP="00EC6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4CE" w:rsidRPr="00EA5F4A" w:rsidRDefault="002004CE" w:rsidP="00EC6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и пособия</w:t>
            </w:r>
          </w:p>
        </w:tc>
      </w:tr>
      <w:tr w:rsidR="002004CE" w:rsidRPr="00EA5F4A" w:rsidTr="00EC6CA3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19" w:type="dxa"/>
          <w:wAfter w:w="18" w:type="dxa"/>
          <w:trHeight w:val="100"/>
        </w:trPr>
        <w:tc>
          <w:tcPr>
            <w:tcW w:w="9533" w:type="dxa"/>
            <w:gridSpan w:val="2"/>
          </w:tcPr>
          <w:p w:rsidR="002004CE" w:rsidRPr="00EA5F4A" w:rsidRDefault="002004CE" w:rsidP="00EC6C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CE" w:rsidRPr="00EA5F4A" w:rsidTr="00EC6CA3">
        <w:trPr>
          <w:trHeight w:val="2555"/>
          <w:tblCellSpacing w:w="0" w:type="dxa"/>
        </w:trPr>
        <w:tc>
          <w:tcPr>
            <w:tcW w:w="4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4CE" w:rsidRPr="00EA5F4A" w:rsidRDefault="002004CE" w:rsidP="00EC6C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«Программа дошкольных образовательных учреждений компенсирующего вида для детей с нарушениями интеллекта» </w:t>
            </w:r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Е.А.Стребелева</w:t>
            </w:r>
            <w:proofErr w:type="spellEnd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Е.А.Екжанова</w:t>
            </w:r>
            <w:proofErr w:type="spellEnd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4CE" w:rsidRPr="00EA5F4A" w:rsidRDefault="002004CE" w:rsidP="002004C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А.А.Катаева, </w:t>
            </w:r>
            <w:proofErr w:type="spellStart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Е.А.Стребелева</w:t>
            </w:r>
            <w:proofErr w:type="spellEnd"/>
            <w:r w:rsidRPr="00EA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«Дидактические игры в обучении дошкольников с отклонениями в развитии».</w:t>
            </w:r>
          </w:p>
          <w:p w:rsidR="002004CE" w:rsidRPr="00EA5F4A" w:rsidRDefault="002004CE" w:rsidP="002004C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Т.В. </w:t>
            </w:r>
            <w:proofErr w:type="spell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Башаева</w:t>
            </w:r>
            <w:proofErr w:type="spellEnd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восприятия. Дети 3-7 лет Академия развития».</w:t>
            </w:r>
          </w:p>
          <w:p w:rsidR="002004CE" w:rsidRPr="00EA5F4A" w:rsidRDefault="002004CE" w:rsidP="002004C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Е.Ф. </w:t>
            </w:r>
            <w:proofErr w:type="spell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Войлокова</w:t>
            </w:r>
            <w:proofErr w:type="spellEnd"/>
            <w:proofErr w:type="gram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 Ю.В. </w:t>
            </w:r>
            <w:proofErr w:type="spell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Андрухович</w:t>
            </w:r>
            <w:proofErr w:type="spellEnd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, Л.Ю. Ковалева «Сенсорное воспитание дошкольников с интеллектуальной недостаточностью».</w:t>
            </w:r>
          </w:p>
          <w:p w:rsidR="002004CE" w:rsidRPr="00EA5F4A" w:rsidRDefault="002004CE" w:rsidP="002004C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Екжанова</w:t>
            </w:r>
            <w:proofErr w:type="spellEnd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  «Изобразительная деятельность в воспитании и обучении дошкольников с разным уровнем умственной недостаточности».</w:t>
            </w:r>
          </w:p>
          <w:p w:rsidR="002004CE" w:rsidRPr="00EA5F4A" w:rsidRDefault="002004CE" w:rsidP="002004C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А.А. Катаева, Е.А. </w:t>
            </w:r>
            <w:proofErr w:type="spellStart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>Стребелева</w:t>
            </w:r>
            <w:proofErr w:type="spellEnd"/>
            <w:r w:rsidRPr="00EA5F4A">
              <w:rPr>
                <w:rFonts w:ascii="Times New Roman" w:hAnsi="Times New Roman" w:cs="Times New Roman"/>
                <w:sz w:val="16"/>
                <w:szCs w:val="16"/>
              </w:rPr>
              <w:t xml:space="preserve"> «Дидактические игры и упражнения в обучении умственно отсталых дошкольников».</w:t>
            </w:r>
            <w:r w:rsidRPr="00EA5F4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:rsidR="008F7616" w:rsidRDefault="008F7616" w:rsidP="0020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4CE" w:rsidRPr="008F7616" w:rsidRDefault="008F7616" w:rsidP="00200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6">
        <w:rPr>
          <w:rFonts w:ascii="Times New Roman" w:hAnsi="Times New Roman" w:cs="Times New Roman"/>
          <w:b/>
          <w:sz w:val="24"/>
          <w:szCs w:val="24"/>
        </w:rPr>
        <w:t>3.</w:t>
      </w:r>
      <w:r w:rsidR="002004CE" w:rsidRPr="008F7616">
        <w:rPr>
          <w:rFonts w:ascii="Times New Roman" w:hAnsi="Times New Roman" w:cs="Times New Roman"/>
          <w:b/>
          <w:sz w:val="24"/>
          <w:szCs w:val="24"/>
        </w:rPr>
        <w:t>8.Система работы с детьми в группе «Особый ребенок».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336"/>
      </w:tblGrid>
      <w:tr w:rsidR="002004CE" w:rsidTr="00EC6CA3">
        <w:tc>
          <w:tcPr>
            <w:tcW w:w="1336" w:type="dxa"/>
          </w:tcPr>
          <w:p w:rsidR="002004CE" w:rsidRPr="0050652D" w:rsidRDefault="002004CE" w:rsidP="00EC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2D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</w:tr>
    </w:tbl>
    <w:tbl>
      <w:tblPr>
        <w:tblStyle w:val="a9"/>
        <w:tblpPr w:leftFromText="180" w:rightFromText="180" w:vertAnchor="text" w:horzAnchor="page" w:tblpX="3457" w:tblpY="20"/>
        <w:tblW w:w="0" w:type="auto"/>
        <w:tblLook w:val="04A0"/>
      </w:tblPr>
      <w:tblGrid>
        <w:gridCol w:w="1357"/>
      </w:tblGrid>
      <w:tr w:rsidR="002004CE" w:rsidTr="00EC6CA3">
        <w:tc>
          <w:tcPr>
            <w:tcW w:w="1357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20"/>
        <w:tblW w:w="0" w:type="auto"/>
        <w:tblLook w:val="04A0"/>
      </w:tblPr>
      <w:tblGrid>
        <w:gridCol w:w="1336"/>
      </w:tblGrid>
      <w:tr w:rsidR="002004CE" w:rsidTr="00EC6CA3">
        <w:tc>
          <w:tcPr>
            <w:tcW w:w="1336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tbl>
      <w:tblPr>
        <w:tblStyle w:val="a9"/>
        <w:tblpPr w:leftFromText="180" w:rightFromText="180" w:vertAnchor="text" w:horzAnchor="page" w:tblpX="7331" w:tblpY="5"/>
        <w:tblW w:w="0" w:type="auto"/>
        <w:tblLook w:val="04A0"/>
      </w:tblPr>
      <w:tblGrid>
        <w:gridCol w:w="1336"/>
      </w:tblGrid>
      <w:tr w:rsidR="002004CE" w:rsidTr="00EC6CA3">
        <w:tc>
          <w:tcPr>
            <w:tcW w:w="1336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</w:tbl>
    <w:tbl>
      <w:tblPr>
        <w:tblStyle w:val="a9"/>
        <w:tblpPr w:leftFromText="180" w:rightFromText="180" w:vertAnchor="text" w:horzAnchor="page" w:tblpX="8886" w:tblpY="6"/>
        <w:tblW w:w="0" w:type="auto"/>
        <w:tblLook w:val="04A0"/>
      </w:tblPr>
      <w:tblGrid>
        <w:gridCol w:w="1336"/>
      </w:tblGrid>
      <w:tr w:rsidR="002004CE" w:rsidTr="00EC6CA3">
        <w:tc>
          <w:tcPr>
            <w:tcW w:w="1336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proofErr w:type="gramEnd"/>
          </w:p>
        </w:tc>
      </w:tr>
    </w:tbl>
    <w:tbl>
      <w:tblPr>
        <w:tblStyle w:val="a9"/>
        <w:tblpPr w:leftFromText="180" w:rightFromText="180" w:vertAnchor="text" w:horzAnchor="page" w:tblpX="10566" w:tblpY="6"/>
        <w:tblW w:w="0" w:type="auto"/>
        <w:tblLook w:val="04A0"/>
      </w:tblPr>
      <w:tblGrid>
        <w:gridCol w:w="1336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</w:tc>
      </w:tr>
    </w:tbl>
    <w:tbl>
      <w:tblPr>
        <w:tblStyle w:val="a9"/>
        <w:tblpPr w:leftFromText="180" w:rightFromText="180" w:vertAnchor="text" w:horzAnchor="page" w:tblpX="7056" w:tblpY="569"/>
        <w:tblW w:w="0" w:type="auto"/>
        <w:tblLook w:val="04A0"/>
      </w:tblPr>
      <w:tblGrid>
        <w:gridCol w:w="1696"/>
      </w:tblGrid>
      <w:tr w:rsidR="002004CE" w:rsidTr="00EC6CA3">
        <w:trPr>
          <w:trHeight w:val="557"/>
        </w:trPr>
        <w:tc>
          <w:tcPr>
            <w:tcW w:w="169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</w:tbl>
    <w:tbl>
      <w:tblPr>
        <w:tblStyle w:val="a9"/>
        <w:tblpPr w:leftFromText="180" w:rightFromText="180" w:vertAnchor="text" w:horzAnchor="page" w:tblpX="8901" w:tblpY="568"/>
        <w:tblW w:w="0" w:type="auto"/>
        <w:tblLook w:val="04A0"/>
      </w:tblPr>
      <w:tblGrid>
        <w:gridCol w:w="1379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Фронтальные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</w:tbl>
    <w:tbl>
      <w:tblPr>
        <w:tblStyle w:val="a9"/>
        <w:tblpPr w:leftFromText="180" w:rightFromText="180" w:vertAnchor="text" w:horzAnchor="page" w:tblpX="8915" w:tblpY="1158"/>
        <w:tblW w:w="0" w:type="auto"/>
        <w:tblLook w:val="04A0"/>
      </w:tblPr>
      <w:tblGrid>
        <w:gridCol w:w="1476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</w:tbl>
    <w:tbl>
      <w:tblPr>
        <w:tblStyle w:val="a9"/>
        <w:tblpPr w:leftFromText="180" w:rightFromText="180" w:vertAnchor="text" w:horzAnchor="page" w:tblpX="8915" w:tblpY="1734"/>
        <w:tblW w:w="0" w:type="auto"/>
        <w:tblLook w:val="04A0"/>
      </w:tblPr>
      <w:tblGrid>
        <w:gridCol w:w="1648"/>
      </w:tblGrid>
      <w:tr w:rsidR="002004CE" w:rsidTr="00EC6CA3">
        <w:trPr>
          <w:trHeight w:val="283"/>
        </w:trPr>
        <w:tc>
          <w:tcPr>
            <w:tcW w:w="1390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page" w:tblpX="3472" w:tblpY="553"/>
        <w:tblW w:w="0" w:type="auto"/>
        <w:tblLook w:val="04A0"/>
      </w:tblPr>
      <w:tblGrid>
        <w:gridCol w:w="1379"/>
      </w:tblGrid>
      <w:tr w:rsidR="002004CE" w:rsidTr="00EC6CA3">
        <w:tc>
          <w:tcPr>
            <w:tcW w:w="1336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Фронтальные занятия со всей группой</w:t>
            </w:r>
          </w:p>
        </w:tc>
      </w:tr>
    </w:tbl>
    <w:tbl>
      <w:tblPr>
        <w:tblStyle w:val="a9"/>
        <w:tblpPr w:leftFromText="180" w:rightFromText="180" w:vertAnchor="text" w:horzAnchor="margin" w:tblpY="538"/>
        <w:tblW w:w="0" w:type="auto"/>
        <w:tblLook w:val="04A0"/>
      </w:tblPr>
      <w:tblGrid>
        <w:gridCol w:w="1543"/>
      </w:tblGrid>
      <w:tr w:rsidR="002004CE" w:rsidTr="00EC6CA3">
        <w:tc>
          <w:tcPr>
            <w:tcW w:w="1543" w:type="dxa"/>
          </w:tcPr>
          <w:p w:rsidR="002004CE" w:rsidRPr="007F2FC9" w:rsidRDefault="002004CE" w:rsidP="00EC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FC9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с детьми</w:t>
            </w:r>
          </w:p>
        </w:tc>
      </w:tr>
    </w:tbl>
    <w:tbl>
      <w:tblPr>
        <w:tblStyle w:val="a9"/>
        <w:tblpPr w:leftFromText="180" w:rightFromText="180" w:vertAnchor="text" w:horzAnchor="page" w:tblpX="10566" w:tblpY="553"/>
        <w:tblW w:w="0" w:type="auto"/>
        <w:tblLook w:val="04A0"/>
      </w:tblPr>
      <w:tblGrid>
        <w:gridCol w:w="1379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Фронтальные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</w:tbl>
    <w:tbl>
      <w:tblPr>
        <w:tblStyle w:val="a9"/>
        <w:tblpPr w:leftFromText="180" w:rightFromText="180" w:vertAnchor="text" w:horzAnchor="page" w:tblpX="10566" w:tblpY="1158"/>
        <w:tblW w:w="0" w:type="auto"/>
        <w:tblLook w:val="04A0"/>
      </w:tblPr>
      <w:tblGrid>
        <w:gridCol w:w="1476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</w:tbl>
    <w:tbl>
      <w:tblPr>
        <w:tblStyle w:val="a9"/>
        <w:tblpPr w:leftFromText="180" w:rightFromText="180" w:vertAnchor="text" w:horzAnchor="page" w:tblpX="10566" w:tblpY="1733"/>
        <w:tblW w:w="0" w:type="auto"/>
        <w:tblLook w:val="04A0"/>
      </w:tblPr>
      <w:tblGrid>
        <w:gridCol w:w="1648"/>
      </w:tblGrid>
      <w:tr w:rsidR="002004CE" w:rsidTr="00EC6CA3">
        <w:tc>
          <w:tcPr>
            <w:tcW w:w="1336" w:type="dxa"/>
          </w:tcPr>
          <w:p w:rsidR="002004CE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</w:tbl>
    <w:tbl>
      <w:tblPr>
        <w:tblStyle w:val="a9"/>
        <w:tblpPr w:leftFromText="180" w:rightFromText="180" w:vertAnchor="text" w:horzAnchor="page" w:tblpX="3442" w:tblpY="2698"/>
        <w:tblW w:w="0" w:type="auto"/>
        <w:tblLook w:val="04A0"/>
      </w:tblPr>
      <w:tblGrid>
        <w:gridCol w:w="1476"/>
      </w:tblGrid>
      <w:tr w:rsidR="002004CE" w:rsidTr="00EC6CA3">
        <w:tc>
          <w:tcPr>
            <w:tcW w:w="1336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занятия по заданию специалистов</w:t>
            </w:r>
          </w:p>
        </w:tc>
      </w:tr>
    </w:tbl>
    <w:tbl>
      <w:tblPr>
        <w:tblStyle w:val="a9"/>
        <w:tblpPr w:leftFromText="180" w:rightFromText="180" w:vertAnchor="text" w:horzAnchor="page" w:tblpX="3284" w:tblpY="1445"/>
        <w:tblW w:w="0" w:type="auto"/>
        <w:tblLook w:val="04A0"/>
      </w:tblPr>
      <w:tblGrid>
        <w:gridCol w:w="1690"/>
      </w:tblGrid>
      <w:tr w:rsidR="002004CE" w:rsidTr="00EC6CA3">
        <w:tc>
          <w:tcPr>
            <w:tcW w:w="1690" w:type="dxa"/>
          </w:tcPr>
          <w:p w:rsidR="002004CE" w:rsidRPr="007F2FC9" w:rsidRDefault="002004CE" w:rsidP="00EC6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по заданию специалистов</w:t>
            </w:r>
          </w:p>
        </w:tc>
      </w:tr>
    </w:tbl>
    <w:p w:rsidR="002004CE" w:rsidRDefault="002004CE" w:rsidP="00200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2004CE" w:rsidRDefault="002004CE" w:rsidP="002004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4CE" w:rsidRPr="008F7616" w:rsidRDefault="008F7616" w:rsidP="00200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6">
        <w:rPr>
          <w:rFonts w:ascii="Times New Roman" w:hAnsi="Times New Roman" w:cs="Times New Roman"/>
          <w:b/>
          <w:sz w:val="24"/>
          <w:szCs w:val="24"/>
        </w:rPr>
        <w:t>3</w:t>
      </w:r>
      <w:r w:rsidR="002004CE" w:rsidRPr="008F7616">
        <w:rPr>
          <w:rFonts w:ascii="Times New Roman" w:hAnsi="Times New Roman" w:cs="Times New Roman"/>
          <w:b/>
          <w:sz w:val="24"/>
          <w:szCs w:val="24"/>
        </w:rPr>
        <w:t>.9.Методы и приемы работы с детьми в группе «Особый Ребенок».</w:t>
      </w:r>
    </w:p>
    <w:p w:rsidR="002004CE" w:rsidRPr="00EA5F4A" w:rsidRDefault="002004CE" w:rsidP="002004CE">
      <w:pPr>
        <w:pStyle w:val="aa"/>
        <w:shd w:val="clear" w:color="auto" w:fill="FFFFFF"/>
        <w:spacing w:after="0" w:afterAutospacing="0"/>
        <w:rPr>
          <w:color w:val="000000"/>
        </w:rPr>
      </w:pPr>
      <w:r w:rsidRPr="00EA5F4A">
        <w:rPr>
          <w:color w:val="000000"/>
        </w:rPr>
        <w:lastRenderedPageBreak/>
        <w:t>1. Практические методы: упражнение, игры и моделирование.</w:t>
      </w:r>
    </w:p>
    <w:p w:rsidR="002004CE" w:rsidRPr="00EA5F4A" w:rsidRDefault="002004CE" w:rsidP="002004CE">
      <w:pPr>
        <w:pStyle w:val="aa"/>
        <w:shd w:val="clear" w:color="auto" w:fill="FFFFFF"/>
        <w:spacing w:after="0" w:afterAutospacing="0"/>
        <w:rPr>
          <w:color w:val="000000"/>
        </w:rPr>
      </w:pPr>
      <w:r w:rsidRPr="00EA5F4A">
        <w:rPr>
          <w:color w:val="000000"/>
        </w:rPr>
        <w:t>2. Наглядные: показ, наблюдение, совместные действия.</w:t>
      </w:r>
    </w:p>
    <w:p w:rsidR="008F7616" w:rsidRPr="008F7616" w:rsidRDefault="002004CE" w:rsidP="008F7616">
      <w:pPr>
        <w:pStyle w:val="aa"/>
        <w:shd w:val="clear" w:color="auto" w:fill="FFFFFF"/>
        <w:spacing w:after="0" w:afterAutospacing="0"/>
        <w:rPr>
          <w:color w:val="000000"/>
        </w:rPr>
      </w:pPr>
      <w:r w:rsidRPr="00EA5F4A">
        <w:rPr>
          <w:color w:val="000000"/>
        </w:rPr>
        <w:t xml:space="preserve">3. Метод моторной коррекции: </w:t>
      </w:r>
      <w:proofErr w:type="spellStart"/>
      <w:r w:rsidRPr="00EA5F4A">
        <w:rPr>
          <w:color w:val="000000"/>
        </w:rPr>
        <w:t>сенсо-тактильная</w:t>
      </w:r>
      <w:proofErr w:type="spellEnd"/>
      <w:r w:rsidRPr="00EA5F4A">
        <w:rPr>
          <w:color w:val="000000"/>
        </w:rPr>
        <w:t xml:space="preserve"> чувствительность; пальчиковая гимнастика.</w:t>
      </w:r>
      <w:bookmarkStart w:id="4" w:name="_GoBack"/>
      <w:bookmarkEnd w:id="4"/>
    </w:p>
    <w:p w:rsidR="002004CE" w:rsidRPr="008F7616" w:rsidRDefault="008F7616" w:rsidP="002004CE">
      <w:pPr>
        <w:spacing w:after="0"/>
        <w:jc w:val="both"/>
        <w:rPr>
          <w:b/>
          <w:sz w:val="24"/>
          <w:szCs w:val="24"/>
        </w:rPr>
      </w:pPr>
      <w:r w:rsidRPr="008F7616">
        <w:rPr>
          <w:b/>
          <w:sz w:val="24"/>
          <w:szCs w:val="24"/>
        </w:rPr>
        <w:t>3.</w:t>
      </w:r>
      <w:r w:rsidR="002004CE" w:rsidRPr="008F7616">
        <w:rPr>
          <w:b/>
          <w:sz w:val="24"/>
          <w:szCs w:val="24"/>
        </w:rPr>
        <w:t>10. Содержание коррекционной работы с детьми, имеющими нарушение речи и звукопроизношения (</w:t>
      </w:r>
      <w:proofErr w:type="spellStart"/>
      <w:r w:rsidR="002004CE" w:rsidRPr="008F7616">
        <w:rPr>
          <w:b/>
          <w:sz w:val="24"/>
          <w:szCs w:val="24"/>
        </w:rPr>
        <w:t>логопункт</w:t>
      </w:r>
      <w:proofErr w:type="spellEnd"/>
      <w:r w:rsidR="002004CE" w:rsidRPr="008F7616">
        <w:rPr>
          <w:b/>
          <w:sz w:val="24"/>
          <w:szCs w:val="24"/>
        </w:rPr>
        <w:t>)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Целью работы является </w:t>
      </w:r>
      <w:r>
        <w:rPr>
          <w:sz w:val="24"/>
          <w:szCs w:val="24"/>
        </w:rPr>
        <w:t xml:space="preserve">современная систематическая </w:t>
      </w:r>
      <w:proofErr w:type="spellStart"/>
      <w:r>
        <w:rPr>
          <w:sz w:val="24"/>
          <w:szCs w:val="24"/>
        </w:rPr>
        <w:t>медико-психолого-педагогическая</w:t>
      </w:r>
      <w:proofErr w:type="spellEnd"/>
      <w:r>
        <w:rPr>
          <w:sz w:val="24"/>
          <w:szCs w:val="24"/>
        </w:rPr>
        <w:t xml:space="preserve"> помощь детям, имеющим нарушение речи и звукопроизношения через решение следующих задач: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социальная адаптация детей в коллективе;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осуществление необходимой коррекции нарушений речи детей;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обеспечение равных стартовых возможностей при поступлении детей в школу;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70"/>
        <w:gridCol w:w="6850"/>
      </w:tblGrid>
      <w:tr w:rsidR="002004CE" w:rsidTr="00EC6CA3">
        <w:tc>
          <w:tcPr>
            <w:tcW w:w="3652" w:type="dxa"/>
          </w:tcPr>
          <w:p w:rsidR="002004CE" w:rsidRDefault="002004CE" w:rsidP="00EC6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7052" w:type="dxa"/>
          </w:tcPr>
          <w:p w:rsidR="002004CE" w:rsidRDefault="002004CE" w:rsidP="00EC6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пособия</w:t>
            </w:r>
          </w:p>
        </w:tc>
      </w:tr>
      <w:tr w:rsidR="002004CE" w:rsidTr="00EC6CA3">
        <w:tc>
          <w:tcPr>
            <w:tcW w:w="3652" w:type="dxa"/>
          </w:tcPr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1. «Вариативная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.» </w:t>
            </w:r>
            <w:proofErr w:type="spellStart"/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Нищева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Н.В.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Баряева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Т.В.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Волосовец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, О. П.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Гаврилушкина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Г. Г. </w:t>
            </w:r>
            <w:proofErr w:type="spell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Голубева</w:t>
            </w:r>
            <w:proofErr w:type="spell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др.; Под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235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ед. проф. Л. В. Лопатиной. </w:t>
            </w:r>
          </w:p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</w:tcPr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  <w:r w:rsidRPr="00EA5F4A">
              <w:rPr>
                <w:sz w:val="16"/>
                <w:szCs w:val="16"/>
              </w:rPr>
              <w:t>А.И.Богомолова «Логопедическое пособие для занятий с детьми»;</w:t>
            </w:r>
          </w:p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  <w:proofErr w:type="spellStart"/>
            <w:r w:rsidRPr="00EA5F4A">
              <w:rPr>
                <w:sz w:val="16"/>
                <w:szCs w:val="16"/>
              </w:rPr>
              <w:t>Н.В.Жихарева-Норкина</w:t>
            </w:r>
            <w:proofErr w:type="spellEnd"/>
            <w:r w:rsidRPr="00EA5F4A">
              <w:rPr>
                <w:sz w:val="16"/>
                <w:szCs w:val="16"/>
              </w:rPr>
              <w:t xml:space="preserve"> «Домашняя тетрадь для логопедических занятий»;</w:t>
            </w:r>
          </w:p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  <w:r w:rsidRPr="00EA5F4A">
              <w:rPr>
                <w:sz w:val="16"/>
                <w:szCs w:val="16"/>
              </w:rPr>
              <w:t>Е.М.Косина «Грамматическая тетрадь» (выпуск 1-3);</w:t>
            </w:r>
          </w:p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  <w:r w:rsidRPr="00EA5F4A">
              <w:rPr>
                <w:sz w:val="16"/>
                <w:szCs w:val="16"/>
              </w:rPr>
              <w:t>Т.А.Ткаченко «Коррекция нарушений слоговой структуры слова»;</w:t>
            </w:r>
          </w:p>
          <w:p w:rsidR="002004CE" w:rsidRDefault="002004CE" w:rsidP="00EC6CA3">
            <w:pPr>
              <w:jc w:val="both"/>
              <w:rPr>
                <w:sz w:val="16"/>
                <w:szCs w:val="16"/>
              </w:rPr>
            </w:pPr>
            <w:r w:rsidRPr="00EA5F4A">
              <w:rPr>
                <w:sz w:val="16"/>
                <w:szCs w:val="16"/>
              </w:rPr>
              <w:t xml:space="preserve">О.А.Безрукова, </w:t>
            </w:r>
            <w:proofErr w:type="spellStart"/>
            <w:r w:rsidRPr="00EA5F4A">
              <w:rPr>
                <w:sz w:val="16"/>
                <w:szCs w:val="16"/>
              </w:rPr>
              <w:t>О.Н.Каленкова</w:t>
            </w:r>
            <w:proofErr w:type="spellEnd"/>
            <w:r w:rsidRPr="00EA5F4A">
              <w:rPr>
                <w:sz w:val="16"/>
                <w:szCs w:val="16"/>
              </w:rPr>
              <w:t xml:space="preserve"> «Методика </w:t>
            </w:r>
            <w:proofErr w:type="gramStart"/>
            <w:r w:rsidRPr="00EA5F4A">
              <w:rPr>
                <w:sz w:val="16"/>
                <w:szCs w:val="16"/>
              </w:rPr>
              <w:t>определения уровня речевого развития детей дошкольного возраста</w:t>
            </w:r>
            <w:proofErr w:type="gramEnd"/>
            <w:r w:rsidRPr="00EA5F4A">
              <w:rPr>
                <w:sz w:val="16"/>
                <w:szCs w:val="16"/>
              </w:rPr>
              <w:t>».</w:t>
            </w:r>
          </w:p>
          <w:p w:rsidR="002004CE" w:rsidRDefault="002004CE" w:rsidP="00EC6CA3">
            <w:pPr>
              <w:jc w:val="both"/>
              <w:rPr>
                <w:sz w:val="16"/>
                <w:szCs w:val="16"/>
              </w:rPr>
            </w:pPr>
            <w:r w:rsidRPr="008D16D5">
              <w:rPr>
                <w:sz w:val="16"/>
                <w:szCs w:val="16"/>
              </w:rPr>
              <w:t>«Программа логопедической работы по преодолению фонетико-фонематического недоразвития у детей»</w:t>
            </w:r>
            <w:r w:rsidRPr="00EA5F4A">
              <w:rPr>
                <w:sz w:val="16"/>
                <w:szCs w:val="16"/>
              </w:rPr>
              <w:t xml:space="preserve"> (Т.В.Филичева, Г.В.Чиркина)</w:t>
            </w:r>
          </w:p>
          <w:p w:rsidR="002004CE" w:rsidRPr="0023531F" w:rsidRDefault="002004CE" w:rsidP="00EC6CA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Приходько О.Г. Логопедический массаж при коррекции </w:t>
            </w:r>
            <w:proofErr w:type="spellStart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>дизартрических</w:t>
            </w:r>
            <w:proofErr w:type="spellEnd"/>
            <w:r w:rsidRPr="0023531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речи у детей раннего и дошкольного возраста.</w:t>
            </w:r>
          </w:p>
          <w:p w:rsidR="002004CE" w:rsidRPr="00EA5F4A" w:rsidRDefault="002004CE" w:rsidP="00EC6CA3">
            <w:pPr>
              <w:jc w:val="both"/>
              <w:rPr>
                <w:sz w:val="16"/>
                <w:szCs w:val="16"/>
              </w:rPr>
            </w:pPr>
          </w:p>
        </w:tc>
      </w:tr>
    </w:tbl>
    <w:p w:rsidR="002004CE" w:rsidRDefault="002004CE" w:rsidP="002004CE">
      <w:pPr>
        <w:spacing w:after="0"/>
        <w:jc w:val="both"/>
        <w:rPr>
          <w:sz w:val="24"/>
          <w:szCs w:val="24"/>
        </w:rPr>
      </w:pPr>
    </w:p>
    <w:p w:rsidR="002004CE" w:rsidRPr="008F7616" w:rsidRDefault="008F7616" w:rsidP="008F7616">
      <w:pPr>
        <w:spacing w:after="0"/>
        <w:jc w:val="both"/>
        <w:rPr>
          <w:b/>
          <w:sz w:val="24"/>
          <w:szCs w:val="24"/>
        </w:rPr>
      </w:pPr>
      <w:r w:rsidRPr="008F7616">
        <w:rPr>
          <w:b/>
          <w:sz w:val="24"/>
          <w:szCs w:val="24"/>
        </w:rPr>
        <w:t>3.</w:t>
      </w:r>
      <w:r w:rsidR="002004CE" w:rsidRPr="008F7616">
        <w:rPr>
          <w:b/>
          <w:sz w:val="24"/>
          <w:szCs w:val="24"/>
        </w:rPr>
        <w:t>11.Формы работы с детьми, имеющими нарушение речи и звукопроизношения (</w:t>
      </w:r>
      <w:proofErr w:type="spellStart"/>
      <w:r w:rsidR="002004CE" w:rsidRPr="008F7616">
        <w:rPr>
          <w:b/>
          <w:sz w:val="24"/>
          <w:szCs w:val="24"/>
        </w:rPr>
        <w:t>логопункт</w:t>
      </w:r>
      <w:proofErr w:type="spellEnd"/>
      <w:r w:rsidR="002004CE" w:rsidRPr="008F7616">
        <w:rPr>
          <w:b/>
          <w:sz w:val="24"/>
          <w:szCs w:val="24"/>
        </w:rPr>
        <w:t>).</w:t>
      </w:r>
    </w:p>
    <w:p w:rsidR="002004CE" w:rsidRPr="004667B9" w:rsidRDefault="002004CE" w:rsidP="002004CE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4667B9">
        <w:rPr>
          <w:sz w:val="24"/>
          <w:szCs w:val="24"/>
        </w:rPr>
        <w:t>Работа с детьми:</w:t>
      </w:r>
    </w:p>
    <w:p w:rsidR="002004CE" w:rsidRDefault="002004CE" w:rsidP="002004C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подгрупповые занятия с логопедом;</w:t>
      </w:r>
    </w:p>
    <w:p w:rsidR="002004CE" w:rsidRDefault="002004CE" w:rsidP="002004C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индивидуальные занятия с логопедом.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 Работа с педагогами: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* консультации;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перспективное планирование;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развивающая предметно-пространственная среда группы и кабинета;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подбор материала к занятиям по развитию речи;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посещение и проведение совместных занятий по обучению грамоте в подготовительных группах.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Работа с семьей: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индивидуальные консультации;</w:t>
      </w:r>
    </w:p>
    <w:p w:rsidR="002004CE" w:rsidRDefault="002004CE" w:rsidP="002004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* абонементы для родителей;</w:t>
      </w:r>
    </w:p>
    <w:p w:rsidR="004867CB" w:rsidRDefault="004867CB" w:rsidP="00E3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7545" w:rsidRPr="0031638F" w:rsidRDefault="008F7616" w:rsidP="008F7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3.12.</w:t>
      </w:r>
      <w:r w:rsidR="00E37545" w:rsidRPr="0031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специальных коррекционных занятий специалистов:</w:t>
      </w:r>
    </w:p>
    <w:p w:rsidR="00894A4C" w:rsidRPr="0031638F" w:rsidRDefault="00E37545" w:rsidP="00E37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Учитель-логопед</w:t>
      </w:r>
      <w:r w:rsidRPr="003163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коррекцию нарушений всех компонентов устной речи (звукопроизношения и фонематического слуха, лексико-грамматической стороны речи, фразовой и связной речи)</w:t>
      </w:r>
      <w:r w:rsidR="00894A4C"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545" w:rsidRPr="0031638F" w:rsidRDefault="00894A4C" w:rsidP="00E375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Учитель-дефектолог, сурдопедагог </w:t>
      </w: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развитие речевого слуха, </w:t>
      </w:r>
      <w:proofErr w:type="spellStart"/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слухо-зрительного</w:t>
      </w:r>
      <w:proofErr w:type="spellEnd"/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слухового восприятия, развитие связной устной речи,  развитие познавательных процессов, формирование произносительной стороны речи.</w:t>
      </w:r>
      <w:r w:rsidR="00E37545"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7545" w:rsidRPr="0031638F" w:rsidRDefault="00E37545" w:rsidP="00E375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Педагог</w:t>
      </w:r>
      <w:r w:rsidR="0031638F" w:rsidRPr="003163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63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психолог</w:t>
      </w: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коррекцию познавательного, эмоционально</w:t>
      </w:r>
      <w:r w:rsid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волевого и личностного развития воспитанника</w:t>
      </w:r>
      <w:r w:rsidR="00894A4C"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игровой деятельности и коммуникативных компетенций.</w:t>
      </w:r>
    </w:p>
    <w:p w:rsidR="00E37545" w:rsidRPr="0031638F" w:rsidRDefault="008F7616" w:rsidP="00316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3.13.</w:t>
      </w:r>
      <w:r w:rsidR="00E37545" w:rsidRPr="0031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Информационно-просветительская работа</w:t>
      </w:r>
      <w:r w:rsidR="00E37545"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нацелена на повышение профессиональной компетентности педагогов, работающих с детьми с ОВЗ;</w:t>
      </w:r>
      <w:r w:rsidR="00316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7545"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семьей ребенка с ОВЗ и социальными партнерами.</w:t>
      </w:r>
    </w:p>
    <w:p w:rsidR="00E37545" w:rsidRPr="0031638F" w:rsidRDefault="00E37545" w:rsidP="0031638F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Информационно-просветительская работа предусматривает:</w:t>
      </w:r>
    </w:p>
    <w:p w:rsidR="00E37545" w:rsidRPr="0031638F" w:rsidRDefault="00E37545" w:rsidP="0031638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процесса– </w:t>
      </w:r>
      <w:proofErr w:type="gramStart"/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gramEnd"/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детей с умеренно ограниченными возможностями здоровья;</w:t>
      </w:r>
    </w:p>
    <w:p w:rsidR="0031638F" w:rsidRPr="00CE13E9" w:rsidRDefault="00E37545" w:rsidP="00CE13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8F7616" w:rsidRPr="008F7616" w:rsidRDefault="008F7616" w:rsidP="008F761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ПРОГРАММЫ.</w:t>
      </w:r>
    </w:p>
    <w:p w:rsidR="00E37545" w:rsidRPr="008F7616" w:rsidRDefault="008F7616" w:rsidP="008F76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="00E37545"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программы.</w:t>
      </w:r>
    </w:p>
    <w:p w:rsidR="00E37545" w:rsidRPr="00CE13E9" w:rsidRDefault="00E37545" w:rsidP="00E37545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механизмов реализации коррекционной работы является оптимально выстроенное </w:t>
      </w:r>
      <w:r w:rsidRPr="00CE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специалистов образовательного учреждения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E37545" w:rsidRPr="00CE13E9" w:rsidRDefault="00E37545" w:rsidP="00E3754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Организационно-управленческой формой сопровождения является </w:t>
      </w:r>
      <w:proofErr w:type="spellStart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учреждения (</w:t>
      </w:r>
      <w:proofErr w:type="spellStart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решает задачу взаимодействия специалистов.</w:t>
      </w:r>
    </w:p>
    <w:p w:rsidR="00E37545" w:rsidRPr="00CE13E9" w:rsidRDefault="00E37545" w:rsidP="00E37545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В службу сопровождения входят специалисты: учитель-логопед, </w:t>
      </w:r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учитель-дефектолог, 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психолог, </w:t>
      </w:r>
      <w:proofErr w:type="spellStart"/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</w:t>
      </w:r>
      <w:proofErr w:type="spell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3E9" w:rsidRDefault="00E37545" w:rsidP="00CE1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сложившейся практикой ребенок с особенностями в развитии проходит процедуру ПМПК (</w:t>
      </w:r>
      <w:proofErr w:type="spellStart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proofErr w:type="gramStart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педагогическая комиссия), где специалисты </w:t>
      </w:r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 </w:t>
      </w:r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программу,</w:t>
      </w: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необходимые дл</w:t>
      </w:r>
      <w:r w:rsid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успешной адаптации и развития.</w:t>
      </w:r>
    </w:p>
    <w:p w:rsidR="00E37545" w:rsidRPr="00CE13E9" w:rsidRDefault="00E37545" w:rsidP="00CE13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Разработка и подбор конкретных тактик и программ для реализации этого сопровождения - задача, стоящая перед специалистами самого образовательного учреждения, объединенными в междисциплинарный консилиум;</w:t>
      </w:r>
    </w:p>
    <w:p w:rsidR="00E37545" w:rsidRPr="00CE13E9" w:rsidRDefault="008F7616" w:rsidP="008F7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37545"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 </w:t>
      </w:r>
      <w:proofErr w:type="spellStart"/>
      <w:r w:rsidR="00E37545"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="00E37545"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консилиуме </w:t>
      </w:r>
      <w:r w:rsidR="0071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отделения</w:t>
      </w:r>
      <w:r w:rsidR="00E37545" w:rsidRPr="00CE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7545" w:rsidRPr="00CE13E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</w:t>
      </w:r>
    </w:p>
    <w:p w:rsidR="00E37545" w:rsidRPr="00741C13" w:rsidRDefault="00E37545" w:rsidP="00741C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Специалисты реализуют следующие профессиональные функции:</w:t>
      </w:r>
    </w:p>
    <w:p w:rsidR="00E37545" w:rsidRPr="00741C13" w:rsidRDefault="00E37545" w:rsidP="00741C13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 (заполняют диагностические карты трудностей, возникающих у ребенка; определяют причину той или иной трудности с помощью комплексной диагностики);</w:t>
      </w:r>
    </w:p>
    <w:p w:rsidR="00E37545" w:rsidRPr="00741C13" w:rsidRDefault="00E37545" w:rsidP="00741C13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</w:t>
      </w:r>
      <w:proofErr w:type="gramEnd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(разрабатывают на основе реализации принципа единства диагностики и коррекции индивидуальный маршрут сопровождения);</w:t>
      </w:r>
    </w:p>
    <w:p w:rsidR="00E37545" w:rsidRPr="00741C13" w:rsidRDefault="00E37545" w:rsidP="00741C13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сопровождающую (реализуют индивидуальный маршрут сопровождения);</w:t>
      </w:r>
    </w:p>
    <w:p w:rsidR="00E37545" w:rsidRPr="00741C13" w:rsidRDefault="00E37545" w:rsidP="00741C13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аналитическую</w:t>
      </w:r>
      <w:proofErr w:type="gramEnd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(анализируют результаты реализации индивидуальных образовательных маршрутов).</w:t>
      </w:r>
    </w:p>
    <w:p w:rsidR="00E37545" w:rsidRPr="00741C13" w:rsidRDefault="00E37545" w:rsidP="00741C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218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ещё одного механизма реализации коррекционной работы следует обозначить</w:t>
      </w:r>
      <w:r w:rsid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</w:t>
      </w:r>
      <w:r w:rsidRPr="00741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741C13" w:rsidRDefault="00E37545" w:rsidP="00741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партнёрство включает: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 w:rsidR="0074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8F3" w:rsidRDefault="000218F3" w:rsidP="00741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8F3" w:rsidRPr="000218F3" w:rsidRDefault="000218F3" w:rsidP="00021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0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реализации коррекционной программы</w:t>
      </w:r>
    </w:p>
    <w:p w:rsidR="000218F3" w:rsidRPr="000218F3" w:rsidRDefault="000218F3" w:rsidP="000218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и промежуточные результаты коррекционной работы ориентируются на освоение детьми с ОВЗ общеобразовательной программы.</w:t>
      </w:r>
    </w:p>
    <w:p w:rsidR="000218F3" w:rsidRPr="000218F3" w:rsidRDefault="000218F3" w:rsidP="000218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Динамика развития детей отслеживается по мере реализации индивидуального образовательного маршрута,</w:t>
      </w: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продвижение по которому свидетельствует о снижении количества трудностей при освоении общеобразовательной программы.</w:t>
      </w:r>
    </w:p>
    <w:p w:rsidR="000218F3" w:rsidRPr="000218F3" w:rsidRDefault="000218F3" w:rsidP="000218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комплексного усвоения воспитанником общеобразовательной программы из-за тяжести физических и (или) психических нарушений, подтвержденных в установленном порядке </w:t>
      </w:r>
      <w:proofErr w:type="spellStart"/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комиссией, содержание  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0218F3" w:rsidRPr="000218F3" w:rsidRDefault="000218F3" w:rsidP="000218F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коррекционной работы является достижение ребёнком с ОВЗ</w:t>
      </w:r>
    </w:p>
    <w:p w:rsidR="000218F3" w:rsidRPr="000218F3" w:rsidRDefault="000218F3" w:rsidP="00021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и преодоление (компенсация) нарушений в развитии.</w:t>
      </w:r>
    </w:p>
    <w:p w:rsidR="000218F3" w:rsidRPr="000218F3" w:rsidRDefault="000218F3" w:rsidP="00021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Планируемые результаты коррекционной работы оцениваются через </w:t>
      </w:r>
      <w:r w:rsidRPr="000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систему мониторинга</w:t>
      </w: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позволяющего выявить динамику достижений ребёнка с нарушениями психического и (или) физического развития и уровень освоения ими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Pr="00021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EC6CA3" w:rsidRPr="00EC6CA3" w:rsidRDefault="008F7616" w:rsidP="008F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E37545"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условиям реализации программы</w:t>
      </w:r>
    </w:p>
    <w:p w:rsidR="00E37545" w:rsidRPr="00EC6CA3" w:rsidRDefault="00E37545" w:rsidP="00E3754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коррекционно-развивающей деятельности необходимо соблюдение определенных условий:</w:t>
      </w:r>
    </w:p>
    <w:p w:rsidR="00E37545" w:rsidRPr="008F7616" w:rsidRDefault="00E37545" w:rsidP="00E3754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Психолого-педагогическое обеспечение.</w:t>
      </w:r>
    </w:p>
    <w:p w:rsidR="00E37545" w:rsidRPr="008F7616" w:rsidRDefault="008F7616" w:rsidP="00E3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деятельности в ОУ</w:t>
      </w:r>
      <w:r w:rsidR="00E37545" w:rsidRPr="008F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</w:t>
      </w:r>
    </w:p>
    <w:p w:rsidR="00E37545" w:rsidRPr="008F7616" w:rsidRDefault="00E37545" w:rsidP="00E3754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 условий в соответствии с рекомендациями ПМПК:</w:t>
      </w:r>
    </w:p>
    <w:p w:rsidR="00E37545" w:rsidRPr="008F7616" w:rsidRDefault="00E37545" w:rsidP="008F761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E37545" w:rsidRPr="008F7616" w:rsidRDefault="00E37545" w:rsidP="008F761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и индивидуализированное обучение с учётом специфики нарушения развития ребёнка;</w:t>
      </w:r>
    </w:p>
    <w:p w:rsidR="00E37545" w:rsidRPr="008F7616" w:rsidRDefault="00E37545" w:rsidP="008F761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воздействие на воспитанника, осуществляемое на индивидуальных</w:t>
      </w:r>
      <w:r w:rsid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подгрупповых 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групповых коррекционных занятиях.</w:t>
      </w:r>
    </w:p>
    <w:p w:rsidR="00E37545" w:rsidRPr="008F7616" w:rsidRDefault="00E37545" w:rsidP="00E3754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психолого-педагогических условий:</w:t>
      </w:r>
    </w:p>
    <w:p w:rsidR="00E37545" w:rsidRPr="008F7616" w:rsidRDefault="00E37545" w:rsidP="00E37545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направленность </w:t>
      </w:r>
      <w:r w:rsid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воспитательно-образовательного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E37545" w:rsidRPr="008F7616" w:rsidRDefault="00E37545" w:rsidP="00E37545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особенностей ребёнка;</w:t>
      </w:r>
    </w:p>
    <w:p w:rsidR="00E37545" w:rsidRPr="008F7616" w:rsidRDefault="00E37545" w:rsidP="00E37545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комфортного </w:t>
      </w:r>
      <w:proofErr w:type="spellStart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режима;</w:t>
      </w:r>
    </w:p>
    <w:p w:rsidR="00E37545" w:rsidRPr="008F7616" w:rsidRDefault="00E37545" w:rsidP="00E37545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педагогических технологий, в том числе ИКТ для оптимизации образовательного процесса.</w:t>
      </w:r>
    </w:p>
    <w:p w:rsidR="00E37545" w:rsidRPr="008F7616" w:rsidRDefault="00E37545" w:rsidP="00E3754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условий:</w:t>
      </w:r>
    </w:p>
    <w:p w:rsidR="00E37545" w:rsidRPr="008F7616" w:rsidRDefault="00E37545" w:rsidP="00E375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оздоровительный режим;</w:t>
      </w:r>
    </w:p>
    <w:p w:rsidR="00E37545" w:rsidRPr="008F7616" w:rsidRDefault="00E37545" w:rsidP="00E375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и психического здоровья;</w:t>
      </w:r>
    </w:p>
    <w:p w:rsidR="00E37545" w:rsidRPr="008F7616" w:rsidRDefault="00E37545" w:rsidP="00E375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физических, умственных и психологических перегрузок </w:t>
      </w:r>
      <w:r w:rsid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7545" w:rsidRPr="008F7616" w:rsidRDefault="00E37545" w:rsidP="00E375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правил и норм.</w:t>
      </w:r>
    </w:p>
    <w:p w:rsidR="00E37545" w:rsidRPr="008F7616" w:rsidRDefault="00E37545" w:rsidP="008F76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участия всех детей с ограниченными возможностями здоровья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независимо от степени выраженности нарушений их развития, вместе с нормально развивающимися детьми в </w:t>
      </w:r>
      <w:r w:rsid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 и организованной деятельности</w:t>
      </w:r>
      <w:r w:rsidR="008F7616"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спортивных, </w:t>
      </w:r>
      <w:proofErr w:type="spellStart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8F7616"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545" w:rsidRPr="008F7616" w:rsidRDefault="00E37545" w:rsidP="00E3754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 - методическое  обеспечение.</w:t>
      </w:r>
    </w:p>
    <w:p w:rsidR="00E37545" w:rsidRPr="008F7616" w:rsidRDefault="00E37545" w:rsidP="00E3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в процессе деятельности:</w:t>
      </w:r>
    </w:p>
    <w:p w:rsidR="00E37545" w:rsidRPr="008F7616" w:rsidRDefault="00E37545" w:rsidP="00E37545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</w:t>
      </w:r>
      <w:proofErr w:type="spellEnd"/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программ;</w:t>
      </w:r>
    </w:p>
    <w:p w:rsidR="00E37545" w:rsidRPr="008F7616" w:rsidRDefault="00E37545" w:rsidP="00E37545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диагностического и коррекционно-развивающего инструментария;</w:t>
      </w:r>
    </w:p>
    <w:p w:rsidR="00EC6CA3" w:rsidRPr="00EC6CA3" w:rsidRDefault="00E37545" w:rsidP="00EC6CA3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(коррекционных) образовательных программ, учебных пособий для специальных (коррекционных) образовательных учреждений (соответствующего вида</w:t>
      </w:r>
      <w:r w:rsid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545" w:rsidRPr="00EC6CA3" w:rsidRDefault="00EC6CA3" w:rsidP="00EC6CA3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C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4.4.</w:t>
      </w:r>
      <w:r w:rsidR="00E37545" w:rsidRPr="00EC6C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Кадровое обеспечение</w:t>
      </w:r>
    </w:p>
    <w:p w:rsidR="00EC6CA3" w:rsidRPr="00EC6CA3" w:rsidRDefault="00E37545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коррекционной работы </w:t>
      </w:r>
      <w:r w:rsid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8F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EC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отделения: учителем-логопедом; учителем-дефектологом; педагогом-психологом.</w:t>
      </w:r>
    </w:p>
    <w:p w:rsidR="00E37545" w:rsidRDefault="00EC6CA3" w:rsidP="00EC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6C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4.5.</w:t>
      </w:r>
      <w:r w:rsidR="00E37545" w:rsidRPr="00EC6C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Материально - техническое обеспечение</w:t>
      </w:r>
    </w:p>
    <w:p w:rsidR="00EC6CA3" w:rsidRDefault="00EC6CA3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коррекционной работы в дошкольном отделении функционируют:</w:t>
      </w:r>
    </w:p>
    <w:p w:rsidR="00EC6CA3" w:rsidRDefault="00EC6CA3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учителя-логопеда;</w:t>
      </w:r>
    </w:p>
    <w:p w:rsidR="00EC6CA3" w:rsidRDefault="00EC6CA3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учителя-дефектолога;</w:t>
      </w:r>
    </w:p>
    <w:p w:rsidR="00EC6CA3" w:rsidRDefault="00EC6CA3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педагога-психолога.</w:t>
      </w:r>
    </w:p>
    <w:p w:rsidR="00EC6CA3" w:rsidRPr="00EC6CA3" w:rsidRDefault="00EC6CA3" w:rsidP="00EC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кабинеты снабжены необходимым методическим и дидактическим материалом.</w:t>
      </w:r>
    </w:p>
    <w:p w:rsidR="00E37545" w:rsidRPr="00D83CDC" w:rsidRDefault="00D83CDC" w:rsidP="00D83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5.Результаты реализации Программы.</w:t>
      </w:r>
    </w:p>
    <w:p w:rsidR="00E37545" w:rsidRPr="00D83CDC" w:rsidRDefault="00E37545" w:rsidP="00D83C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и промежуточные результаты коррекционной работы ориентируются на освоение детьми с ОВЗ общеобразовательной программы.</w:t>
      </w:r>
    </w:p>
    <w:p w:rsidR="00E37545" w:rsidRPr="00D83CDC" w:rsidRDefault="00E37545" w:rsidP="00D83C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Динамика развития детей отслеживается по мере реализации индивидуального образовательного маршрута,</w:t>
      </w: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продвижение по которому свидетельствует о снижении количества трудностей при освоении общеобразовательной программы.</w:t>
      </w:r>
    </w:p>
    <w:p w:rsidR="00E37545" w:rsidRPr="00D83CDC" w:rsidRDefault="00E37545" w:rsidP="00D83C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коррекционной работы является достижение ребёнком с ОВЗ</w:t>
      </w:r>
    </w:p>
    <w:p w:rsidR="00E37545" w:rsidRPr="00D83CDC" w:rsidRDefault="00E37545" w:rsidP="00D83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и преодоление (компенсация) нарушений в развитии.</w:t>
      </w:r>
    </w:p>
    <w:p w:rsidR="00E37545" w:rsidRPr="00D83CDC" w:rsidRDefault="00E37545" w:rsidP="00D83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Планируемые результаты коррекционной работы оцениваются через </w:t>
      </w:r>
      <w:r w:rsidRPr="00D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систему мониторинга</w:t>
      </w: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позволяющего выявить динамику достижений ребёнка с нарушениями психического и (или) физического развития и уровень освоения ими образовательного стандарта </w:t>
      </w:r>
      <w:r w:rsid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D8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sectPr w:rsidR="00E37545" w:rsidRPr="00D83CDC" w:rsidSect="002524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E"/>
    <w:multiLevelType w:val="multilevel"/>
    <w:tmpl w:val="5CC6A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5F4F"/>
    <w:multiLevelType w:val="hybridMultilevel"/>
    <w:tmpl w:val="5E94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13EF"/>
    <w:multiLevelType w:val="multilevel"/>
    <w:tmpl w:val="CE2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05028"/>
    <w:multiLevelType w:val="multilevel"/>
    <w:tmpl w:val="BE402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91ED5"/>
    <w:multiLevelType w:val="multilevel"/>
    <w:tmpl w:val="059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44CC1"/>
    <w:multiLevelType w:val="hybridMultilevel"/>
    <w:tmpl w:val="E190E48C"/>
    <w:lvl w:ilvl="0" w:tplc="DBFA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3E5"/>
    <w:multiLevelType w:val="multilevel"/>
    <w:tmpl w:val="EF2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7217A"/>
    <w:multiLevelType w:val="hybridMultilevel"/>
    <w:tmpl w:val="F3B4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3D60"/>
    <w:multiLevelType w:val="multilevel"/>
    <w:tmpl w:val="A44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B31FC"/>
    <w:multiLevelType w:val="multilevel"/>
    <w:tmpl w:val="E386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102EEA"/>
    <w:multiLevelType w:val="multilevel"/>
    <w:tmpl w:val="EC2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0C3C"/>
    <w:multiLevelType w:val="multilevel"/>
    <w:tmpl w:val="385A5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1688F"/>
    <w:multiLevelType w:val="multilevel"/>
    <w:tmpl w:val="19F88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5171F"/>
    <w:multiLevelType w:val="multilevel"/>
    <w:tmpl w:val="666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748B0"/>
    <w:multiLevelType w:val="multilevel"/>
    <w:tmpl w:val="ADC8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E4DDC"/>
    <w:multiLevelType w:val="multilevel"/>
    <w:tmpl w:val="66E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A6109"/>
    <w:multiLevelType w:val="multilevel"/>
    <w:tmpl w:val="CCF21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C5C4A"/>
    <w:multiLevelType w:val="multilevel"/>
    <w:tmpl w:val="753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03703"/>
    <w:multiLevelType w:val="multilevel"/>
    <w:tmpl w:val="71C4C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8713F"/>
    <w:multiLevelType w:val="multilevel"/>
    <w:tmpl w:val="90B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D3B42"/>
    <w:multiLevelType w:val="multilevel"/>
    <w:tmpl w:val="15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13008"/>
    <w:multiLevelType w:val="multilevel"/>
    <w:tmpl w:val="DB5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14B4F"/>
    <w:multiLevelType w:val="multilevel"/>
    <w:tmpl w:val="18C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A7A5F"/>
    <w:multiLevelType w:val="multilevel"/>
    <w:tmpl w:val="9FE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72045"/>
    <w:multiLevelType w:val="multilevel"/>
    <w:tmpl w:val="513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822EB"/>
    <w:multiLevelType w:val="multilevel"/>
    <w:tmpl w:val="73EA5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7723F"/>
    <w:multiLevelType w:val="multilevel"/>
    <w:tmpl w:val="753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D583F"/>
    <w:multiLevelType w:val="multilevel"/>
    <w:tmpl w:val="4F2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74968"/>
    <w:multiLevelType w:val="multilevel"/>
    <w:tmpl w:val="D71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E5E9D"/>
    <w:multiLevelType w:val="multilevel"/>
    <w:tmpl w:val="E4C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7495F"/>
    <w:multiLevelType w:val="multilevel"/>
    <w:tmpl w:val="FFF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F0560"/>
    <w:multiLevelType w:val="multilevel"/>
    <w:tmpl w:val="CB56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960BD"/>
    <w:multiLevelType w:val="multilevel"/>
    <w:tmpl w:val="DA1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D54604"/>
    <w:multiLevelType w:val="multilevel"/>
    <w:tmpl w:val="BB8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29"/>
  </w:num>
  <w:num w:numId="5">
    <w:abstractNumId w:val="22"/>
  </w:num>
  <w:num w:numId="6">
    <w:abstractNumId w:val="11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10"/>
  </w:num>
  <w:num w:numId="12">
    <w:abstractNumId w:val="0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4"/>
  </w:num>
  <w:num w:numId="19">
    <w:abstractNumId w:val="14"/>
  </w:num>
  <w:num w:numId="20">
    <w:abstractNumId w:val="2"/>
  </w:num>
  <w:num w:numId="21">
    <w:abstractNumId w:val="20"/>
  </w:num>
  <w:num w:numId="22">
    <w:abstractNumId w:val="21"/>
  </w:num>
  <w:num w:numId="23">
    <w:abstractNumId w:val="6"/>
  </w:num>
  <w:num w:numId="24">
    <w:abstractNumId w:val="26"/>
  </w:num>
  <w:num w:numId="25">
    <w:abstractNumId w:val="15"/>
  </w:num>
  <w:num w:numId="26">
    <w:abstractNumId w:val="33"/>
  </w:num>
  <w:num w:numId="27">
    <w:abstractNumId w:val="18"/>
  </w:num>
  <w:num w:numId="28">
    <w:abstractNumId w:val="17"/>
  </w:num>
  <w:num w:numId="29">
    <w:abstractNumId w:val="12"/>
  </w:num>
  <w:num w:numId="30">
    <w:abstractNumId w:val="16"/>
  </w:num>
  <w:num w:numId="31">
    <w:abstractNumId w:val="25"/>
  </w:num>
  <w:num w:numId="32">
    <w:abstractNumId w:val="9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207"/>
    <w:rsid w:val="000218F3"/>
    <w:rsid w:val="000608CC"/>
    <w:rsid w:val="0006559B"/>
    <w:rsid w:val="000A5599"/>
    <w:rsid w:val="001564C9"/>
    <w:rsid w:val="002004CE"/>
    <w:rsid w:val="00251500"/>
    <w:rsid w:val="0025249B"/>
    <w:rsid w:val="0031638F"/>
    <w:rsid w:val="00333412"/>
    <w:rsid w:val="00367FAD"/>
    <w:rsid w:val="003B2948"/>
    <w:rsid w:val="0041092B"/>
    <w:rsid w:val="004867CB"/>
    <w:rsid w:val="00495918"/>
    <w:rsid w:val="00496305"/>
    <w:rsid w:val="004A314E"/>
    <w:rsid w:val="004E7E74"/>
    <w:rsid w:val="005628B6"/>
    <w:rsid w:val="00570975"/>
    <w:rsid w:val="00585AFB"/>
    <w:rsid w:val="006032FD"/>
    <w:rsid w:val="007138BF"/>
    <w:rsid w:val="00741C13"/>
    <w:rsid w:val="007465DB"/>
    <w:rsid w:val="007831ED"/>
    <w:rsid w:val="007C30A4"/>
    <w:rsid w:val="007C6DF1"/>
    <w:rsid w:val="007F7E32"/>
    <w:rsid w:val="00836864"/>
    <w:rsid w:val="00853A69"/>
    <w:rsid w:val="008600C0"/>
    <w:rsid w:val="008758ED"/>
    <w:rsid w:val="00894A4C"/>
    <w:rsid w:val="008F7616"/>
    <w:rsid w:val="00972AAC"/>
    <w:rsid w:val="00AC2C42"/>
    <w:rsid w:val="00AF2AE1"/>
    <w:rsid w:val="00AF3CA0"/>
    <w:rsid w:val="00B65C51"/>
    <w:rsid w:val="00B74CEA"/>
    <w:rsid w:val="00C05C66"/>
    <w:rsid w:val="00C40207"/>
    <w:rsid w:val="00C934F3"/>
    <w:rsid w:val="00CE13E9"/>
    <w:rsid w:val="00CF2396"/>
    <w:rsid w:val="00CF6553"/>
    <w:rsid w:val="00D83CDC"/>
    <w:rsid w:val="00DB4E38"/>
    <w:rsid w:val="00E37545"/>
    <w:rsid w:val="00E569B3"/>
    <w:rsid w:val="00E622EE"/>
    <w:rsid w:val="00EA061D"/>
    <w:rsid w:val="00EC62CF"/>
    <w:rsid w:val="00EC6CA3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6" type="connector" idref="#_x0000_s1081"/>
        <o:r id="V:Rule47" type="connector" idref="#_x0000_s1041"/>
        <o:r id="V:Rule48" type="connector" idref="#_x0000_s1077"/>
        <o:r id="V:Rule49" type="connector" idref="#_x0000_s1045"/>
        <o:r id="V:Rule50" type="connector" idref="#_x0000_s1053"/>
        <o:r id="V:Rule51" type="connector" idref="#_x0000_s1094"/>
        <o:r id="V:Rule52" type="connector" idref="#_x0000_s1042"/>
        <o:r id="V:Rule53" type="connector" idref="#_x0000_s1040"/>
        <o:r id="V:Rule54" type="connector" idref="#_x0000_s1074"/>
        <o:r id="V:Rule55" type="connector" idref="#_x0000_s1034"/>
        <o:r id="V:Rule56" type="connector" idref="#_x0000_s1071"/>
        <o:r id="V:Rule57" type="connector" idref="#_x0000_s1049"/>
        <o:r id="V:Rule58" type="connector" idref="#_x0000_s1036"/>
        <o:r id="V:Rule59" type="connector" idref="#_x0000_s1070"/>
        <o:r id="V:Rule60" type="connector" idref="#_x0000_s1088"/>
        <o:r id="V:Rule61" type="connector" idref="#_x0000_s1080"/>
        <o:r id="V:Rule62" type="connector" idref="#_x0000_s1086"/>
        <o:r id="V:Rule63" type="connector" idref="#_x0000_s1092"/>
        <o:r id="V:Rule64" type="connector" idref="#_x0000_s1035"/>
        <o:r id="V:Rule65" type="connector" idref="#_x0000_s1078"/>
        <o:r id="V:Rule66" type="connector" idref="#_x0000_s1073"/>
        <o:r id="V:Rule67" type="connector" idref="#_x0000_s1033"/>
        <o:r id="V:Rule68" type="connector" idref="#_x0000_s1052"/>
        <o:r id="V:Rule69" type="connector" idref="#_x0000_s1032"/>
        <o:r id="V:Rule70" type="connector" idref="#_x0000_s1047"/>
        <o:r id="V:Rule71" type="connector" idref="#_x0000_s1048"/>
        <o:r id="V:Rule72" type="connector" idref="#_x0000_s1082"/>
        <o:r id="V:Rule73" type="connector" idref="#_x0000_s1079"/>
        <o:r id="V:Rule74" type="connector" idref="#_x0000_s1039"/>
        <o:r id="V:Rule75" type="connector" idref="#_x0000_s1075"/>
        <o:r id="V:Rule76" type="connector" idref="#_x0000_s1104"/>
        <o:r id="V:Rule77" type="connector" idref="#_x0000_s1050"/>
        <o:r id="V:Rule78" type="connector" idref="#_x0000_s1090"/>
        <o:r id="V:Rule79" type="connector" idref="#_x0000_s1046"/>
        <o:r id="V:Rule80" type="connector" idref="#_x0000_s1043"/>
        <o:r id="V:Rule81" type="connector" idref="#_x0000_s1072"/>
        <o:r id="V:Rule82" type="connector" idref="#_x0000_s1076"/>
        <o:r id="V:Rule83" type="connector" idref="#_x0000_s1054"/>
        <o:r id="V:Rule84" type="connector" idref="#_x0000_s1038"/>
        <o:r id="V:Rule85" type="connector" idref="#_x0000_s1084"/>
        <o:r id="V:Rule86" type="connector" idref="#_x0000_s1044"/>
        <o:r id="V:Rule87" type="connector" idref="#_x0000_s1051"/>
        <o:r id="V:Rule88" type="connector" idref="#_x0000_s1037"/>
        <o:r id="V:Rule89" type="connector" idref="#_x0000_s1101"/>
        <o:r id="V:Rule9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07"/>
  </w:style>
  <w:style w:type="paragraph" w:styleId="1">
    <w:name w:val="heading 1"/>
    <w:basedOn w:val="a"/>
    <w:next w:val="a"/>
    <w:link w:val="10"/>
    <w:qFormat/>
    <w:rsid w:val="00C40207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02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7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37545"/>
  </w:style>
  <w:style w:type="character" w:customStyle="1" w:styleId="c9">
    <w:name w:val="c9"/>
    <w:basedOn w:val="a0"/>
    <w:rsid w:val="00E37545"/>
  </w:style>
  <w:style w:type="paragraph" w:customStyle="1" w:styleId="c38">
    <w:name w:val="c38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37545"/>
  </w:style>
  <w:style w:type="character" w:customStyle="1" w:styleId="apple-converted-space">
    <w:name w:val="apple-converted-space"/>
    <w:basedOn w:val="a0"/>
    <w:rsid w:val="00E37545"/>
  </w:style>
  <w:style w:type="character" w:customStyle="1" w:styleId="c19">
    <w:name w:val="c19"/>
    <w:basedOn w:val="a0"/>
    <w:rsid w:val="00E37545"/>
  </w:style>
  <w:style w:type="character" w:customStyle="1" w:styleId="c20">
    <w:name w:val="c20"/>
    <w:basedOn w:val="a0"/>
    <w:rsid w:val="00E37545"/>
  </w:style>
  <w:style w:type="paragraph" w:customStyle="1" w:styleId="c39">
    <w:name w:val="c39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7545"/>
  </w:style>
  <w:style w:type="character" w:customStyle="1" w:styleId="c5">
    <w:name w:val="c5"/>
    <w:basedOn w:val="a0"/>
    <w:rsid w:val="00E37545"/>
  </w:style>
  <w:style w:type="character" w:styleId="a4">
    <w:name w:val="Hyperlink"/>
    <w:basedOn w:val="a0"/>
    <w:uiPriority w:val="99"/>
    <w:semiHidden/>
    <w:unhideWhenUsed/>
    <w:rsid w:val="00E375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545"/>
    <w:rPr>
      <w:color w:val="800080"/>
      <w:u w:val="single"/>
    </w:rPr>
  </w:style>
  <w:style w:type="paragraph" w:customStyle="1" w:styleId="c164">
    <w:name w:val="c164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37545"/>
  </w:style>
  <w:style w:type="character" w:customStyle="1" w:styleId="c10">
    <w:name w:val="c10"/>
    <w:basedOn w:val="a0"/>
    <w:rsid w:val="00E37545"/>
  </w:style>
  <w:style w:type="character" w:customStyle="1" w:styleId="c18">
    <w:name w:val="c18"/>
    <w:basedOn w:val="a0"/>
    <w:rsid w:val="00E37545"/>
  </w:style>
  <w:style w:type="character" w:customStyle="1" w:styleId="c2">
    <w:name w:val="c2"/>
    <w:basedOn w:val="a0"/>
    <w:rsid w:val="00E37545"/>
  </w:style>
  <w:style w:type="character" w:customStyle="1" w:styleId="c21">
    <w:name w:val="c21"/>
    <w:basedOn w:val="a0"/>
    <w:rsid w:val="00E37545"/>
  </w:style>
  <w:style w:type="character" w:customStyle="1" w:styleId="c107">
    <w:name w:val="c107"/>
    <w:basedOn w:val="a0"/>
    <w:rsid w:val="00E37545"/>
  </w:style>
  <w:style w:type="paragraph" w:customStyle="1" w:styleId="c40">
    <w:name w:val="c40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3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5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B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0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004C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0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90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170">
          <w:marLeft w:val="400"/>
          <w:marRight w:val="4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8.5286610300473006E-2"/>
                  <c:y val="0.14769132119354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5.5513835418460014E-2"/>
                  <c:y val="1.74714573721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5.4388271888550235E-2"/>
                  <c:y val="1.83925378892857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-1.2014519311846583E-2"/>
                  <c:y val="-8.275052574950068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Percent val="1"/>
            </c:dLbl>
            <c:dLbl>
              <c:idx val="4"/>
              <c:layout>
                <c:manualLayout>
                  <c:x val="-5.5869952875608933E-2"/>
                  <c:y val="3.55200165196747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layout>
                <c:manualLayout>
                  <c:x val="-5.5058786665751293E-2"/>
                  <c:y val="-3.13846638735375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Percent val="1"/>
            </c:dLbl>
            <c:dLbl>
              <c:idx val="6"/>
              <c:delete val="1"/>
            </c:dLbl>
            <c:dLbl>
              <c:idx val="7"/>
              <c:layout>
                <c:manualLayout>
                  <c:x val="5.038454700204793E-3"/>
                  <c:y val="-1.52502676295897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Percent val="1"/>
            </c:dLbl>
            <c:dLbl>
              <c:idx val="9"/>
              <c:layout>
                <c:manualLayout>
                  <c:x val="0.12340666923676796"/>
                  <c:y val="-0.229011319237271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глухие дети, после кохлеарной имплантации </c:v>
                </c:pt>
                <c:pt idx="1">
                  <c:v>слабослышащие дети </c:v>
                </c:pt>
                <c:pt idx="2">
                  <c:v>системные нарушения и нарушение интеллекта </c:v>
                </c:pt>
                <c:pt idx="3">
                  <c:v>синдром Дауна </c:v>
                </c:pt>
                <c:pt idx="4">
                  <c:v>аномалии системы кровообращения </c:v>
                </c:pt>
                <c:pt idx="5">
                  <c:v>сахарный диабет </c:v>
                </c:pt>
                <c:pt idx="6">
                  <c:v>РДА</c:v>
                </c:pt>
                <c:pt idx="7">
                  <c:v>ДЦП</c:v>
                </c:pt>
                <c:pt idx="8">
                  <c:v>онкология </c:v>
                </c:pt>
                <c:pt idx="9">
                  <c:v>ОНР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2144080581476613"/>
          <c:y val="3.690197619007006E-2"/>
          <c:w val="0.37855919418523387"/>
          <c:h val="0.96309809099950372"/>
        </c:manualLayout>
      </c:layout>
      <c:txPr>
        <a:bodyPr/>
        <a:lstStyle/>
        <a:p>
          <a:pPr>
            <a:defRPr sz="99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FB61-E8C9-4A9A-8593-F15EFD91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Света</cp:lastModifiedBy>
  <cp:revision>1</cp:revision>
  <dcterms:created xsi:type="dcterms:W3CDTF">2016-08-27T10:27:00Z</dcterms:created>
  <dcterms:modified xsi:type="dcterms:W3CDTF">2016-09-02T13:06:00Z</dcterms:modified>
</cp:coreProperties>
</file>